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496" w:rsidRPr="007C38EE" w:rsidRDefault="00797496" w:rsidP="00DF4641">
      <w:pPr>
        <w:jc w:val="center"/>
        <w:rPr>
          <w:rFonts w:ascii="Times New Roman" w:hAnsi="Times New Roman" w:cs="Times New Roman"/>
          <w:b/>
          <w:sz w:val="28"/>
          <w:szCs w:val="28"/>
        </w:rPr>
      </w:pPr>
      <w:r w:rsidRPr="007C38EE">
        <w:rPr>
          <w:rFonts w:ascii="Times New Roman" w:hAnsi="Times New Roman" w:cs="Times New Roman"/>
          <w:b/>
          <w:sz w:val="28"/>
          <w:szCs w:val="28"/>
        </w:rPr>
        <w:t>ОБЛАСТНОЕ  ГОСУДАРСТВЕННОЕ АВТОНОМНОЕ ПРОФЕССИОНАЛЬНОЕ ОБРАЗОВАТЕЛЬНОЕ УЧРЕЖДЕНИЕ</w:t>
      </w:r>
    </w:p>
    <w:p w:rsidR="00797496" w:rsidRPr="007C38EE" w:rsidRDefault="00797496" w:rsidP="00DF4641">
      <w:pPr>
        <w:jc w:val="center"/>
        <w:rPr>
          <w:rFonts w:ascii="Times New Roman" w:hAnsi="Times New Roman" w:cs="Times New Roman"/>
          <w:b/>
          <w:sz w:val="28"/>
          <w:szCs w:val="28"/>
        </w:rPr>
      </w:pPr>
      <w:r w:rsidRPr="007C38EE">
        <w:rPr>
          <w:rFonts w:ascii="Times New Roman" w:hAnsi="Times New Roman" w:cs="Times New Roman"/>
          <w:b/>
          <w:sz w:val="28"/>
          <w:szCs w:val="28"/>
        </w:rPr>
        <w:t>«БЕЛГОРОДСКИЙ СТРОИТЕЛЬНЫЙ КОЛЛЕДЖ»</w:t>
      </w:r>
    </w:p>
    <w:p w:rsidR="00797496" w:rsidRPr="007C38EE" w:rsidRDefault="00797496" w:rsidP="00DF4641">
      <w:pPr>
        <w:jc w:val="center"/>
        <w:rPr>
          <w:rFonts w:ascii="Times New Roman" w:hAnsi="Times New Roman" w:cs="Times New Roman"/>
          <w:sz w:val="28"/>
          <w:szCs w:val="28"/>
        </w:rPr>
      </w:pPr>
    </w:p>
    <w:p w:rsidR="00797496" w:rsidRPr="007C38EE" w:rsidRDefault="00797496" w:rsidP="00797496">
      <w:pPr>
        <w:rPr>
          <w:rFonts w:ascii="Times New Roman" w:hAnsi="Times New Roman" w:cs="Times New Roman"/>
          <w:sz w:val="28"/>
          <w:szCs w:val="28"/>
        </w:rPr>
      </w:pPr>
    </w:p>
    <w:p w:rsidR="00797496" w:rsidRPr="007C38EE" w:rsidRDefault="00797496" w:rsidP="00797496">
      <w:pPr>
        <w:rPr>
          <w:rFonts w:ascii="Times New Roman" w:hAnsi="Times New Roman" w:cs="Times New Roman"/>
          <w:sz w:val="28"/>
          <w:szCs w:val="28"/>
        </w:rPr>
      </w:pPr>
    </w:p>
    <w:p w:rsidR="00797496" w:rsidRPr="007C38EE" w:rsidRDefault="00797496" w:rsidP="00797496">
      <w:pPr>
        <w:rPr>
          <w:rFonts w:ascii="Times New Roman" w:hAnsi="Times New Roman" w:cs="Times New Roman"/>
          <w:sz w:val="28"/>
          <w:szCs w:val="28"/>
        </w:rPr>
      </w:pPr>
    </w:p>
    <w:p w:rsidR="00797496" w:rsidRPr="007C38EE" w:rsidRDefault="00797496" w:rsidP="00797496">
      <w:pPr>
        <w:rPr>
          <w:rFonts w:ascii="Times New Roman" w:hAnsi="Times New Roman" w:cs="Times New Roman"/>
          <w:sz w:val="28"/>
          <w:szCs w:val="28"/>
        </w:rPr>
      </w:pPr>
    </w:p>
    <w:p w:rsidR="00797496" w:rsidRPr="007C38EE" w:rsidRDefault="00797496" w:rsidP="00797496">
      <w:pPr>
        <w:rPr>
          <w:rFonts w:ascii="Times New Roman" w:hAnsi="Times New Roman" w:cs="Times New Roman"/>
          <w:sz w:val="28"/>
          <w:szCs w:val="28"/>
        </w:rPr>
      </w:pPr>
    </w:p>
    <w:p w:rsidR="00797496" w:rsidRPr="007C38EE" w:rsidRDefault="00797496" w:rsidP="00797496">
      <w:pPr>
        <w:rPr>
          <w:rFonts w:ascii="Times New Roman" w:hAnsi="Times New Roman" w:cs="Times New Roman"/>
          <w:sz w:val="28"/>
          <w:szCs w:val="28"/>
        </w:rPr>
      </w:pPr>
    </w:p>
    <w:p w:rsidR="00797496" w:rsidRPr="007C38EE" w:rsidRDefault="00797496" w:rsidP="00797496">
      <w:pPr>
        <w:rPr>
          <w:rFonts w:ascii="Times New Roman" w:hAnsi="Times New Roman" w:cs="Times New Roman"/>
          <w:sz w:val="28"/>
          <w:szCs w:val="28"/>
        </w:rPr>
      </w:pPr>
    </w:p>
    <w:p w:rsidR="00797496" w:rsidRPr="007C38EE" w:rsidRDefault="00797496" w:rsidP="00797496">
      <w:pPr>
        <w:rPr>
          <w:rFonts w:ascii="Times New Roman" w:hAnsi="Times New Roman" w:cs="Times New Roman"/>
          <w:sz w:val="28"/>
          <w:szCs w:val="28"/>
        </w:rPr>
      </w:pPr>
    </w:p>
    <w:p w:rsidR="00797496" w:rsidRPr="007C38EE" w:rsidRDefault="00797496" w:rsidP="00DF4641">
      <w:pPr>
        <w:jc w:val="center"/>
        <w:rPr>
          <w:rFonts w:ascii="Times New Roman" w:hAnsi="Times New Roman" w:cs="Times New Roman"/>
          <w:sz w:val="28"/>
          <w:szCs w:val="28"/>
        </w:rPr>
      </w:pPr>
    </w:p>
    <w:p w:rsidR="00797496" w:rsidRPr="007C38EE" w:rsidRDefault="00797496" w:rsidP="00DF4641">
      <w:pPr>
        <w:jc w:val="center"/>
        <w:rPr>
          <w:rFonts w:ascii="Times New Roman" w:hAnsi="Times New Roman" w:cs="Times New Roman"/>
          <w:sz w:val="28"/>
          <w:szCs w:val="28"/>
        </w:rPr>
      </w:pPr>
      <w:r w:rsidRPr="007C38EE">
        <w:rPr>
          <w:rFonts w:ascii="Times New Roman" w:hAnsi="Times New Roman" w:cs="Times New Roman"/>
          <w:sz w:val="28"/>
          <w:szCs w:val="28"/>
        </w:rPr>
        <w:t>РАБОЧАЯ ПРОГРАММА УЧЕБНОЙ ДИСЦИПЛИНЫ</w:t>
      </w:r>
    </w:p>
    <w:p w:rsidR="00797496" w:rsidRPr="007C38EE" w:rsidRDefault="00797496" w:rsidP="00797496">
      <w:pPr>
        <w:jc w:val="center"/>
        <w:rPr>
          <w:rFonts w:ascii="Times New Roman" w:hAnsi="Times New Roman" w:cs="Times New Roman"/>
          <w:b/>
          <w:sz w:val="28"/>
          <w:szCs w:val="28"/>
        </w:rPr>
      </w:pPr>
      <w:r w:rsidRPr="007C38EE">
        <w:rPr>
          <w:rFonts w:ascii="Times New Roman" w:hAnsi="Times New Roman" w:cs="Times New Roman"/>
          <w:b/>
          <w:sz w:val="28"/>
          <w:szCs w:val="28"/>
        </w:rPr>
        <w:t>ОГСЭ.04. «Физическая культура»</w:t>
      </w:r>
    </w:p>
    <w:p w:rsidR="00797496" w:rsidRPr="007C38EE" w:rsidRDefault="00797496" w:rsidP="00797496">
      <w:pPr>
        <w:jc w:val="center"/>
        <w:rPr>
          <w:rFonts w:ascii="Times New Roman" w:hAnsi="Times New Roman" w:cs="Times New Roman"/>
          <w:sz w:val="28"/>
          <w:szCs w:val="28"/>
        </w:rPr>
      </w:pPr>
      <w:r w:rsidRPr="007C38EE">
        <w:rPr>
          <w:rFonts w:ascii="Times New Roman" w:hAnsi="Times New Roman" w:cs="Times New Roman"/>
          <w:sz w:val="28"/>
          <w:szCs w:val="28"/>
        </w:rPr>
        <w:t xml:space="preserve">Специальность </w:t>
      </w:r>
      <w:r w:rsidRPr="00797496">
        <w:rPr>
          <w:rFonts w:ascii="Times New Roman" w:hAnsi="Times New Roman" w:cs="Times New Roman"/>
          <w:sz w:val="28"/>
          <w:szCs w:val="28"/>
        </w:rPr>
        <w:t>08.02.03. Производство неметаллических строительных изделий и конструкций</w:t>
      </w:r>
    </w:p>
    <w:p w:rsidR="00797496" w:rsidRPr="007C38EE" w:rsidRDefault="00797496" w:rsidP="00797496">
      <w:pPr>
        <w:rPr>
          <w:rFonts w:ascii="Times New Roman" w:hAnsi="Times New Roman" w:cs="Times New Roman"/>
          <w:sz w:val="28"/>
          <w:szCs w:val="28"/>
        </w:rPr>
      </w:pPr>
    </w:p>
    <w:p w:rsidR="00797496" w:rsidRPr="007C38EE" w:rsidRDefault="00797496" w:rsidP="00797496">
      <w:pPr>
        <w:rPr>
          <w:rFonts w:ascii="Times New Roman" w:hAnsi="Times New Roman" w:cs="Times New Roman"/>
          <w:sz w:val="28"/>
          <w:szCs w:val="28"/>
        </w:rPr>
      </w:pPr>
    </w:p>
    <w:p w:rsidR="00797496" w:rsidRPr="007C38EE" w:rsidRDefault="00797496" w:rsidP="00797496">
      <w:pPr>
        <w:rPr>
          <w:rFonts w:ascii="Times New Roman" w:hAnsi="Times New Roman" w:cs="Times New Roman"/>
          <w:sz w:val="28"/>
          <w:szCs w:val="28"/>
        </w:rPr>
      </w:pPr>
    </w:p>
    <w:p w:rsidR="00797496" w:rsidRPr="007C38EE" w:rsidRDefault="00797496" w:rsidP="00797496">
      <w:pPr>
        <w:rPr>
          <w:rFonts w:ascii="Times New Roman" w:hAnsi="Times New Roman" w:cs="Times New Roman"/>
          <w:sz w:val="28"/>
          <w:szCs w:val="28"/>
        </w:rPr>
      </w:pPr>
    </w:p>
    <w:p w:rsidR="00797496" w:rsidRPr="007C38EE" w:rsidRDefault="00797496" w:rsidP="00797496">
      <w:pPr>
        <w:rPr>
          <w:rFonts w:ascii="Times New Roman" w:hAnsi="Times New Roman" w:cs="Times New Roman"/>
          <w:sz w:val="28"/>
          <w:szCs w:val="28"/>
        </w:rPr>
      </w:pPr>
    </w:p>
    <w:p w:rsidR="00797496" w:rsidRPr="007C38EE" w:rsidRDefault="00797496" w:rsidP="00797496">
      <w:pPr>
        <w:rPr>
          <w:rFonts w:ascii="Times New Roman" w:hAnsi="Times New Roman" w:cs="Times New Roman"/>
          <w:sz w:val="28"/>
          <w:szCs w:val="28"/>
        </w:rPr>
      </w:pPr>
    </w:p>
    <w:p w:rsidR="00797496" w:rsidRPr="007C38EE" w:rsidRDefault="00797496" w:rsidP="00797496">
      <w:pPr>
        <w:rPr>
          <w:rFonts w:ascii="Times New Roman" w:hAnsi="Times New Roman" w:cs="Times New Roman"/>
          <w:sz w:val="28"/>
          <w:szCs w:val="28"/>
        </w:rPr>
      </w:pPr>
    </w:p>
    <w:p w:rsidR="00797496" w:rsidRPr="007C38EE" w:rsidRDefault="00797496" w:rsidP="00797496">
      <w:pPr>
        <w:jc w:val="center"/>
        <w:rPr>
          <w:rFonts w:ascii="Times New Roman" w:hAnsi="Times New Roman" w:cs="Times New Roman"/>
          <w:b/>
          <w:bCs/>
          <w:sz w:val="28"/>
          <w:szCs w:val="28"/>
        </w:rPr>
      </w:pPr>
      <w:r w:rsidRPr="007C38EE">
        <w:rPr>
          <w:rFonts w:ascii="Times New Roman" w:hAnsi="Times New Roman" w:cs="Times New Roman"/>
          <w:b/>
          <w:bCs/>
          <w:sz w:val="28"/>
          <w:szCs w:val="28"/>
        </w:rPr>
        <w:t>Белгород 201</w:t>
      </w:r>
      <w:r w:rsidR="009F2161">
        <w:rPr>
          <w:rFonts w:ascii="Times New Roman" w:hAnsi="Times New Roman" w:cs="Times New Roman"/>
          <w:b/>
          <w:bCs/>
          <w:sz w:val="28"/>
          <w:szCs w:val="28"/>
        </w:rPr>
        <w:t>9</w:t>
      </w:r>
      <w:r w:rsidRPr="007C38EE">
        <w:rPr>
          <w:rFonts w:ascii="Times New Roman" w:hAnsi="Times New Roman" w:cs="Times New Roman"/>
          <w:b/>
          <w:bCs/>
          <w:sz w:val="28"/>
          <w:szCs w:val="28"/>
        </w:rPr>
        <w:t>г.</w:t>
      </w:r>
    </w:p>
    <w:p w:rsidR="00797496" w:rsidRPr="007C38EE" w:rsidRDefault="00797496" w:rsidP="00797496">
      <w:pPr>
        <w:rPr>
          <w:rFonts w:ascii="Times New Roman" w:hAnsi="Times New Roman" w:cs="Times New Roman"/>
          <w:sz w:val="28"/>
          <w:szCs w:val="28"/>
        </w:rPr>
      </w:pPr>
    </w:p>
    <w:p w:rsidR="00797496" w:rsidRPr="007C38EE" w:rsidRDefault="00797496" w:rsidP="00797496">
      <w:pPr>
        <w:rPr>
          <w:rFonts w:ascii="Times New Roman" w:hAnsi="Times New Roman" w:cs="Times New Roman"/>
          <w:sz w:val="28"/>
          <w:szCs w:val="28"/>
        </w:rPr>
      </w:pPr>
      <w:r w:rsidRPr="007C38EE">
        <w:rPr>
          <w:rFonts w:ascii="Times New Roman" w:hAnsi="Times New Roman" w:cs="Times New Roman"/>
          <w:sz w:val="28"/>
          <w:szCs w:val="28"/>
        </w:rPr>
        <w:lastRenderedPageBreak/>
        <w:t xml:space="preserve">Рабочая программа учебной дисциплины ОГСЭ.04. «Физическая культура» разработана на основе программы подготовки специалистов среднего звена   по специальности   </w:t>
      </w:r>
      <w:r w:rsidRPr="00797496">
        <w:rPr>
          <w:rFonts w:ascii="Times New Roman" w:hAnsi="Times New Roman" w:cs="Times New Roman"/>
          <w:sz w:val="28"/>
          <w:szCs w:val="28"/>
        </w:rPr>
        <w:t>08.02.03. Производство неметаллических строительных изделий и конструкций</w:t>
      </w:r>
      <w:r w:rsidRPr="007C38EE">
        <w:rPr>
          <w:rFonts w:ascii="Times New Roman" w:hAnsi="Times New Roman" w:cs="Times New Roman"/>
          <w:sz w:val="28"/>
          <w:szCs w:val="28"/>
        </w:rPr>
        <w:t>.</w:t>
      </w:r>
    </w:p>
    <w:p w:rsidR="00797496" w:rsidRPr="007C38EE" w:rsidRDefault="00797496" w:rsidP="00797496">
      <w:pPr>
        <w:rPr>
          <w:rFonts w:ascii="Times New Roman" w:hAnsi="Times New Roman" w:cs="Times New Roman"/>
          <w:sz w:val="28"/>
          <w:szCs w:val="28"/>
        </w:rPr>
      </w:pPr>
    </w:p>
    <w:p w:rsidR="00797496" w:rsidRPr="007C38EE" w:rsidRDefault="00797496" w:rsidP="00797496">
      <w:pPr>
        <w:rPr>
          <w:rFonts w:ascii="Times New Roman" w:hAnsi="Times New Roman" w:cs="Times New Roman"/>
          <w:sz w:val="28"/>
          <w:szCs w:val="28"/>
        </w:rPr>
      </w:pPr>
      <w:r w:rsidRPr="007C38EE">
        <w:rPr>
          <w:rFonts w:ascii="Times New Roman" w:hAnsi="Times New Roman" w:cs="Times New Roman"/>
          <w:sz w:val="28"/>
          <w:szCs w:val="28"/>
        </w:rPr>
        <w:t>Организация-разработчик: ОГАПОУ  «БСК»</w:t>
      </w:r>
    </w:p>
    <w:p w:rsidR="00797496" w:rsidRPr="007C38EE" w:rsidRDefault="00797496" w:rsidP="00797496">
      <w:pPr>
        <w:rPr>
          <w:rFonts w:ascii="Times New Roman" w:hAnsi="Times New Roman" w:cs="Times New Roman"/>
          <w:sz w:val="28"/>
          <w:szCs w:val="28"/>
        </w:rPr>
      </w:pPr>
    </w:p>
    <w:p w:rsidR="00797496" w:rsidRPr="00DF4641" w:rsidRDefault="00797496" w:rsidP="00797496">
      <w:pPr>
        <w:rPr>
          <w:rFonts w:ascii="Times New Roman" w:hAnsi="Times New Roman" w:cs="Times New Roman"/>
          <w:sz w:val="28"/>
          <w:szCs w:val="28"/>
        </w:rPr>
      </w:pPr>
      <w:r w:rsidRPr="007C38EE">
        <w:rPr>
          <w:rFonts w:ascii="Times New Roman" w:hAnsi="Times New Roman" w:cs="Times New Roman"/>
          <w:sz w:val="28"/>
          <w:szCs w:val="28"/>
        </w:rPr>
        <w:t>Разработчик:</w:t>
      </w:r>
      <w:r>
        <w:rPr>
          <w:rFonts w:ascii="Times New Roman" w:hAnsi="Times New Roman" w:cs="Times New Roman"/>
          <w:sz w:val="28"/>
          <w:szCs w:val="28"/>
        </w:rPr>
        <w:t>Тимофеев Г.В.</w:t>
      </w:r>
      <w:r w:rsidRPr="007C38EE">
        <w:rPr>
          <w:rFonts w:ascii="Times New Roman" w:hAnsi="Times New Roman" w:cs="Times New Roman"/>
          <w:sz w:val="28"/>
          <w:szCs w:val="28"/>
        </w:rPr>
        <w:t xml:space="preserve"> , преподаватель физической культуры  ОГАПОУ  «БСК».</w:t>
      </w:r>
    </w:p>
    <w:p w:rsidR="00797496" w:rsidRPr="007C38EE" w:rsidRDefault="00797496" w:rsidP="00797496">
      <w:pPr>
        <w:rPr>
          <w:rFonts w:ascii="Times New Roman" w:hAnsi="Times New Roman" w:cs="Times New Roman"/>
          <w:sz w:val="28"/>
          <w:szCs w:val="28"/>
        </w:rPr>
      </w:pPr>
    </w:p>
    <w:p w:rsidR="00797496" w:rsidRPr="007C38EE" w:rsidRDefault="00797496" w:rsidP="00797496">
      <w:pPr>
        <w:rPr>
          <w:rFonts w:ascii="Times New Roman" w:hAnsi="Times New Roman" w:cs="Times New Roman"/>
          <w:sz w:val="28"/>
          <w:szCs w:val="28"/>
        </w:rPr>
      </w:pPr>
      <w:proofErr w:type="gramStart"/>
      <w:r w:rsidRPr="007C38EE">
        <w:rPr>
          <w:rFonts w:ascii="Times New Roman" w:hAnsi="Times New Roman" w:cs="Times New Roman"/>
          <w:sz w:val="28"/>
          <w:szCs w:val="28"/>
        </w:rPr>
        <w:t>Рекомендована</w:t>
      </w:r>
      <w:proofErr w:type="gramEnd"/>
      <w:r w:rsidRPr="007C38EE">
        <w:rPr>
          <w:rFonts w:ascii="Times New Roman" w:hAnsi="Times New Roman" w:cs="Times New Roman"/>
          <w:sz w:val="28"/>
          <w:szCs w:val="28"/>
        </w:rPr>
        <w:t xml:space="preserve"> методическим советом ОГАПОУ  «БСК»</w:t>
      </w:r>
    </w:p>
    <w:p w:rsidR="00797496" w:rsidRPr="007C38EE" w:rsidRDefault="00797496" w:rsidP="00797496">
      <w:pPr>
        <w:rPr>
          <w:rFonts w:ascii="Times New Roman" w:hAnsi="Times New Roman" w:cs="Times New Roman"/>
          <w:sz w:val="28"/>
          <w:szCs w:val="28"/>
        </w:rPr>
      </w:pPr>
    </w:p>
    <w:p w:rsidR="00797496" w:rsidRPr="007C38EE" w:rsidRDefault="00797496" w:rsidP="00797496">
      <w:pPr>
        <w:rPr>
          <w:rFonts w:ascii="Times New Roman" w:hAnsi="Times New Roman" w:cs="Times New Roman"/>
          <w:sz w:val="28"/>
          <w:szCs w:val="28"/>
        </w:rPr>
      </w:pPr>
      <w:r w:rsidRPr="007C38EE">
        <w:rPr>
          <w:rFonts w:ascii="Times New Roman" w:hAnsi="Times New Roman" w:cs="Times New Roman"/>
          <w:sz w:val="28"/>
          <w:szCs w:val="28"/>
        </w:rPr>
        <w:t>Протокол № 1___ от___31_августа___________ 201</w:t>
      </w:r>
      <w:r w:rsidR="009F2161">
        <w:rPr>
          <w:rFonts w:ascii="Times New Roman" w:hAnsi="Times New Roman" w:cs="Times New Roman"/>
          <w:sz w:val="28"/>
          <w:szCs w:val="28"/>
        </w:rPr>
        <w:t>9</w:t>
      </w:r>
      <w:r w:rsidRPr="007C38EE">
        <w:rPr>
          <w:rFonts w:ascii="Times New Roman" w:hAnsi="Times New Roman" w:cs="Times New Roman"/>
          <w:sz w:val="28"/>
          <w:szCs w:val="28"/>
        </w:rPr>
        <w:t>__ г.</w:t>
      </w:r>
    </w:p>
    <w:p w:rsidR="00797496" w:rsidRPr="007C38EE" w:rsidRDefault="00797496" w:rsidP="00797496">
      <w:pPr>
        <w:rPr>
          <w:rFonts w:ascii="Times New Roman" w:hAnsi="Times New Roman" w:cs="Times New Roman"/>
          <w:sz w:val="28"/>
          <w:szCs w:val="28"/>
        </w:rPr>
      </w:pPr>
      <w:r w:rsidRPr="007C38EE">
        <w:rPr>
          <w:rFonts w:ascii="Times New Roman" w:hAnsi="Times New Roman" w:cs="Times New Roman"/>
          <w:sz w:val="28"/>
          <w:szCs w:val="28"/>
        </w:rPr>
        <w:t>Заместитель директора ____________________</w:t>
      </w:r>
    </w:p>
    <w:p w:rsidR="00797496" w:rsidRPr="007C38EE" w:rsidRDefault="00797496" w:rsidP="00797496">
      <w:pPr>
        <w:rPr>
          <w:rFonts w:ascii="Times New Roman" w:hAnsi="Times New Roman" w:cs="Times New Roman"/>
          <w:sz w:val="28"/>
          <w:szCs w:val="28"/>
        </w:rPr>
      </w:pPr>
    </w:p>
    <w:p w:rsidR="00797496" w:rsidRPr="007C38EE" w:rsidRDefault="00797496" w:rsidP="00797496">
      <w:pPr>
        <w:rPr>
          <w:rFonts w:ascii="Times New Roman" w:hAnsi="Times New Roman" w:cs="Times New Roman"/>
          <w:sz w:val="28"/>
          <w:szCs w:val="28"/>
        </w:rPr>
      </w:pPr>
    </w:p>
    <w:p w:rsidR="00797496" w:rsidRPr="007C38EE" w:rsidRDefault="00797496" w:rsidP="00797496">
      <w:pPr>
        <w:rPr>
          <w:rFonts w:ascii="Times New Roman" w:hAnsi="Times New Roman" w:cs="Times New Roman"/>
          <w:sz w:val="28"/>
          <w:szCs w:val="28"/>
        </w:rPr>
      </w:pPr>
      <w:r w:rsidRPr="007C38EE">
        <w:rPr>
          <w:rFonts w:ascii="Times New Roman" w:hAnsi="Times New Roman" w:cs="Times New Roman"/>
          <w:sz w:val="28"/>
          <w:szCs w:val="28"/>
        </w:rPr>
        <w:t>Рассмотрено на заседании предметно-цикловой комиссии</w:t>
      </w:r>
    </w:p>
    <w:p w:rsidR="00797496" w:rsidRPr="007C38EE" w:rsidRDefault="00797496" w:rsidP="00797496">
      <w:pPr>
        <w:rPr>
          <w:rFonts w:ascii="Times New Roman" w:hAnsi="Times New Roman" w:cs="Times New Roman"/>
          <w:sz w:val="28"/>
          <w:szCs w:val="28"/>
        </w:rPr>
      </w:pPr>
    </w:p>
    <w:p w:rsidR="00797496" w:rsidRPr="007C38EE" w:rsidRDefault="00797496" w:rsidP="00797496">
      <w:pPr>
        <w:rPr>
          <w:rFonts w:ascii="Times New Roman" w:hAnsi="Times New Roman" w:cs="Times New Roman"/>
          <w:sz w:val="28"/>
          <w:szCs w:val="28"/>
        </w:rPr>
      </w:pPr>
      <w:r w:rsidRPr="007C38EE">
        <w:rPr>
          <w:rFonts w:ascii="Times New Roman" w:hAnsi="Times New Roman" w:cs="Times New Roman"/>
          <w:sz w:val="28"/>
          <w:szCs w:val="28"/>
        </w:rPr>
        <w:t>Протокол № __1_ от__31 августа_____________ 201</w:t>
      </w:r>
      <w:r w:rsidR="009F2161">
        <w:rPr>
          <w:rFonts w:ascii="Times New Roman" w:hAnsi="Times New Roman" w:cs="Times New Roman"/>
          <w:sz w:val="28"/>
          <w:szCs w:val="28"/>
        </w:rPr>
        <w:t>9</w:t>
      </w:r>
      <w:r w:rsidRPr="007C38EE">
        <w:rPr>
          <w:rFonts w:ascii="Times New Roman" w:hAnsi="Times New Roman" w:cs="Times New Roman"/>
          <w:sz w:val="28"/>
          <w:szCs w:val="28"/>
        </w:rPr>
        <w:t>__ г.</w:t>
      </w:r>
    </w:p>
    <w:p w:rsidR="00797496" w:rsidRPr="007C38EE" w:rsidRDefault="00797496" w:rsidP="00797496">
      <w:pPr>
        <w:rPr>
          <w:rFonts w:ascii="Times New Roman" w:hAnsi="Times New Roman" w:cs="Times New Roman"/>
          <w:sz w:val="28"/>
          <w:szCs w:val="28"/>
        </w:rPr>
      </w:pPr>
      <w:r w:rsidRPr="007C38EE">
        <w:rPr>
          <w:rFonts w:ascii="Times New Roman" w:hAnsi="Times New Roman" w:cs="Times New Roman"/>
          <w:sz w:val="28"/>
          <w:szCs w:val="28"/>
        </w:rPr>
        <w:t>Председатель предметно-цикловой комиссии</w:t>
      </w:r>
    </w:p>
    <w:p w:rsidR="00797496" w:rsidRPr="007C38EE" w:rsidRDefault="00797496" w:rsidP="00797496">
      <w:pPr>
        <w:rPr>
          <w:rFonts w:ascii="Times New Roman" w:hAnsi="Times New Roman" w:cs="Times New Roman"/>
          <w:i/>
          <w:sz w:val="28"/>
          <w:szCs w:val="28"/>
          <w:vertAlign w:val="superscript"/>
        </w:rPr>
      </w:pPr>
    </w:p>
    <w:p w:rsidR="00797496" w:rsidRPr="007C38EE" w:rsidRDefault="00797496" w:rsidP="00797496">
      <w:pPr>
        <w:rPr>
          <w:rFonts w:ascii="Times New Roman" w:hAnsi="Times New Roman" w:cs="Times New Roman"/>
          <w:sz w:val="28"/>
          <w:szCs w:val="28"/>
        </w:rPr>
      </w:pPr>
    </w:p>
    <w:p w:rsidR="00797496" w:rsidRPr="007C38EE" w:rsidRDefault="00797496" w:rsidP="00797496">
      <w:pPr>
        <w:rPr>
          <w:rFonts w:ascii="Times New Roman" w:hAnsi="Times New Roman" w:cs="Times New Roman"/>
          <w:sz w:val="28"/>
          <w:szCs w:val="28"/>
        </w:rPr>
      </w:pPr>
    </w:p>
    <w:p w:rsidR="00797496" w:rsidRPr="007C38EE" w:rsidRDefault="00797496" w:rsidP="00797496">
      <w:pPr>
        <w:rPr>
          <w:rFonts w:ascii="Times New Roman" w:hAnsi="Times New Roman" w:cs="Times New Roman"/>
          <w:sz w:val="28"/>
          <w:szCs w:val="28"/>
        </w:rPr>
      </w:pPr>
    </w:p>
    <w:p w:rsidR="00797496" w:rsidRPr="007C38EE" w:rsidRDefault="00797496" w:rsidP="00797496">
      <w:pPr>
        <w:rPr>
          <w:rFonts w:ascii="Times New Roman" w:hAnsi="Times New Roman" w:cs="Times New Roman"/>
          <w:sz w:val="28"/>
          <w:szCs w:val="28"/>
        </w:rPr>
      </w:pPr>
    </w:p>
    <w:p w:rsidR="00797496" w:rsidRPr="007C38EE" w:rsidRDefault="00797496" w:rsidP="00797496">
      <w:pPr>
        <w:rPr>
          <w:rFonts w:ascii="Times New Roman" w:hAnsi="Times New Roman" w:cs="Times New Roman"/>
          <w:sz w:val="28"/>
          <w:szCs w:val="28"/>
        </w:rPr>
      </w:pPr>
    </w:p>
    <w:p w:rsidR="00797496" w:rsidRPr="007C38EE" w:rsidRDefault="00797496" w:rsidP="00797496">
      <w:pPr>
        <w:rPr>
          <w:rFonts w:ascii="Times New Roman" w:hAnsi="Times New Roman" w:cs="Times New Roman"/>
          <w:sz w:val="28"/>
          <w:szCs w:val="28"/>
        </w:rPr>
      </w:pPr>
    </w:p>
    <w:p w:rsidR="00797496" w:rsidRPr="007C38EE" w:rsidRDefault="00797496" w:rsidP="00797496">
      <w:pPr>
        <w:rPr>
          <w:rFonts w:ascii="Times New Roman" w:hAnsi="Times New Roman" w:cs="Times New Roman"/>
          <w:sz w:val="28"/>
          <w:szCs w:val="28"/>
        </w:rPr>
      </w:pPr>
    </w:p>
    <w:p w:rsidR="00797496" w:rsidRPr="007C38EE" w:rsidRDefault="00797496" w:rsidP="00797496">
      <w:pPr>
        <w:rPr>
          <w:rFonts w:ascii="Times New Roman" w:hAnsi="Times New Roman" w:cs="Times New Roman"/>
          <w:b/>
          <w:sz w:val="28"/>
          <w:szCs w:val="28"/>
        </w:rPr>
      </w:pPr>
    </w:p>
    <w:p w:rsidR="00797496" w:rsidRPr="007C38EE" w:rsidRDefault="00797496" w:rsidP="00797496">
      <w:pPr>
        <w:rPr>
          <w:rFonts w:ascii="Times New Roman" w:hAnsi="Times New Roman" w:cs="Times New Roman"/>
          <w:b/>
          <w:sz w:val="28"/>
          <w:szCs w:val="28"/>
        </w:rPr>
      </w:pPr>
      <w:r w:rsidRPr="007C38EE">
        <w:rPr>
          <w:rFonts w:ascii="Times New Roman" w:hAnsi="Times New Roman" w:cs="Times New Roman"/>
          <w:b/>
          <w:sz w:val="28"/>
          <w:szCs w:val="28"/>
        </w:rPr>
        <w:t>СОДЕРЖАНИЕ</w:t>
      </w:r>
    </w:p>
    <w:p w:rsidR="00797496" w:rsidRPr="007C38EE" w:rsidRDefault="00797496" w:rsidP="00797496">
      <w:pPr>
        <w:rPr>
          <w:rFonts w:ascii="Times New Roman" w:hAnsi="Times New Roman" w:cs="Times New Roman"/>
          <w:b/>
          <w:sz w:val="28"/>
          <w:szCs w:val="28"/>
        </w:rPr>
      </w:pPr>
      <w:r w:rsidRPr="007C38EE">
        <w:rPr>
          <w:rFonts w:ascii="Times New Roman" w:hAnsi="Times New Roman" w:cs="Times New Roman"/>
          <w:b/>
          <w:sz w:val="28"/>
          <w:szCs w:val="28"/>
        </w:rPr>
        <w:t>1.</w:t>
      </w:r>
      <w:r w:rsidRPr="007C38EE">
        <w:rPr>
          <w:rFonts w:ascii="Times New Roman" w:hAnsi="Times New Roman" w:cs="Times New Roman"/>
          <w:b/>
          <w:sz w:val="28"/>
          <w:szCs w:val="28"/>
        </w:rPr>
        <w:tab/>
        <w:t>ОБЩАЯ ХАРАКТЕРИСТИКА ПРИМЕРНОЙ РАБОЧЕЙ ПРОГРАММЫ УЧЕБНОЙ ДИСЦИПЛИНЫ</w:t>
      </w:r>
    </w:p>
    <w:p w:rsidR="00797496" w:rsidRPr="007C38EE" w:rsidRDefault="00797496" w:rsidP="00797496">
      <w:pPr>
        <w:rPr>
          <w:rFonts w:ascii="Times New Roman" w:hAnsi="Times New Roman" w:cs="Times New Roman"/>
          <w:b/>
          <w:sz w:val="28"/>
          <w:szCs w:val="28"/>
        </w:rPr>
      </w:pPr>
      <w:r w:rsidRPr="007C38EE">
        <w:rPr>
          <w:rFonts w:ascii="Times New Roman" w:hAnsi="Times New Roman" w:cs="Times New Roman"/>
          <w:b/>
          <w:sz w:val="28"/>
          <w:szCs w:val="28"/>
        </w:rPr>
        <w:t>2.</w:t>
      </w:r>
      <w:r w:rsidRPr="007C38EE">
        <w:rPr>
          <w:rFonts w:ascii="Times New Roman" w:hAnsi="Times New Roman" w:cs="Times New Roman"/>
          <w:b/>
          <w:sz w:val="28"/>
          <w:szCs w:val="28"/>
        </w:rPr>
        <w:tab/>
        <w:t>СТРУКТУРА И СОДЕРЖЭАНИЕ УЧЕБНОЙ ДИСЦИПЛИНЫ</w:t>
      </w:r>
    </w:p>
    <w:p w:rsidR="00797496" w:rsidRPr="007C38EE" w:rsidRDefault="00797496" w:rsidP="00797496">
      <w:pPr>
        <w:rPr>
          <w:rFonts w:ascii="Times New Roman" w:hAnsi="Times New Roman" w:cs="Times New Roman"/>
          <w:b/>
          <w:sz w:val="28"/>
          <w:szCs w:val="28"/>
        </w:rPr>
      </w:pPr>
      <w:r w:rsidRPr="007C38EE">
        <w:rPr>
          <w:rFonts w:ascii="Times New Roman" w:hAnsi="Times New Roman" w:cs="Times New Roman"/>
          <w:b/>
          <w:sz w:val="28"/>
          <w:szCs w:val="28"/>
        </w:rPr>
        <w:t>3.</w:t>
      </w:r>
      <w:r w:rsidRPr="007C38EE">
        <w:rPr>
          <w:rFonts w:ascii="Times New Roman" w:hAnsi="Times New Roman" w:cs="Times New Roman"/>
          <w:b/>
          <w:sz w:val="28"/>
          <w:szCs w:val="28"/>
        </w:rPr>
        <w:tab/>
        <w:t>УСЛОВИЯ РЕАЛИЗАЦИИ ПРОГРАММЫ УЧЕБНОЙ ДИСЦИПЛИНЫ</w:t>
      </w:r>
    </w:p>
    <w:p w:rsidR="00797496" w:rsidRPr="007C38EE" w:rsidRDefault="00797496" w:rsidP="00797496">
      <w:pPr>
        <w:rPr>
          <w:rFonts w:ascii="Times New Roman" w:hAnsi="Times New Roman" w:cs="Times New Roman"/>
          <w:b/>
          <w:sz w:val="28"/>
          <w:szCs w:val="28"/>
        </w:rPr>
      </w:pPr>
      <w:r w:rsidRPr="007C38EE">
        <w:rPr>
          <w:rFonts w:ascii="Times New Roman" w:hAnsi="Times New Roman" w:cs="Times New Roman"/>
          <w:b/>
          <w:sz w:val="28"/>
          <w:szCs w:val="28"/>
        </w:rPr>
        <w:t>4.</w:t>
      </w:r>
      <w:r w:rsidRPr="007C38EE">
        <w:rPr>
          <w:rFonts w:ascii="Times New Roman" w:hAnsi="Times New Roman" w:cs="Times New Roman"/>
          <w:b/>
          <w:sz w:val="28"/>
          <w:szCs w:val="28"/>
        </w:rPr>
        <w:tab/>
        <w:t>КОНТРОЛЬ И ОЦЕНКА РЕЗУЛЬТАТОВ ОСВОЕНИЯ УЧЕБНОЙ ДИСЦИПЛИНЫ</w:t>
      </w:r>
    </w:p>
    <w:p w:rsidR="00797496" w:rsidRPr="007C38EE" w:rsidRDefault="00797496" w:rsidP="00797496">
      <w:pPr>
        <w:rPr>
          <w:rFonts w:ascii="Times New Roman" w:hAnsi="Times New Roman" w:cs="Times New Roman"/>
          <w:sz w:val="28"/>
          <w:szCs w:val="28"/>
        </w:rPr>
      </w:pPr>
    </w:p>
    <w:p w:rsidR="00797496" w:rsidRPr="007C38EE" w:rsidRDefault="00797496" w:rsidP="00797496">
      <w:pPr>
        <w:rPr>
          <w:rFonts w:ascii="Times New Roman" w:hAnsi="Times New Roman" w:cs="Times New Roman"/>
          <w:sz w:val="28"/>
          <w:szCs w:val="28"/>
        </w:rPr>
      </w:pPr>
    </w:p>
    <w:p w:rsidR="00797496" w:rsidRPr="007C38EE" w:rsidRDefault="00797496" w:rsidP="00797496">
      <w:pPr>
        <w:rPr>
          <w:rFonts w:ascii="Times New Roman" w:hAnsi="Times New Roman" w:cs="Times New Roman"/>
          <w:sz w:val="28"/>
          <w:szCs w:val="28"/>
        </w:rPr>
      </w:pPr>
    </w:p>
    <w:p w:rsidR="00720DBE" w:rsidRDefault="00720DBE"/>
    <w:p w:rsidR="00797496" w:rsidRDefault="00797496"/>
    <w:p w:rsidR="00797496" w:rsidRDefault="00797496"/>
    <w:p w:rsidR="00797496" w:rsidRDefault="00797496"/>
    <w:p w:rsidR="00797496" w:rsidRDefault="00797496"/>
    <w:p w:rsidR="00797496" w:rsidRDefault="00797496"/>
    <w:p w:rsidR="00797496" w:rsidRDefault="00797496"/>
    <w:p w:rsidR="00797496" w:rsidRDefault="00797496"/>
    <w:p w:rsidR="00797496" w:rsidRDefault="00797496"/>
    <w:p w:rsidR="00797496" w:rsidRDefault="00797496"/>
    <w:p w:rsidR="00797496" w:rsidRDefault="00797496"/>
    <w:p w:rsidR="00797496" w:rsidRDefault="00797496"/>
    <w:p w:rsidR="00797496" w:rsidRDefault="00797496"/>
    <w:p w:rsidR="00797496" w:rsidRDefault="00797496"/>
    <w:p w:rsidR="00797496" w:rsidRPr="00797496" w:rsidRDefault="00797496" w:rsidP="00797496">
      <w:pPr>
        <w:jc w:val="center"/>
        <w:rPr>
          <w:rFonts w:ascii="Times New Roman" w:eastAsia="Times New Roman" w:hAnsi="Times New Roman" w:cs="Times New Roman"/>
          <w:b/>
          <w:i/>
          <w:sz w:val="24"/>
          <w:szCs w:val="24"/>
          <w:u w:val="single"/>
          <w:lang w:eastAsia="ru-RU"/>
        </w:rPr>
      </w:pPr>
      <w:r w:rsidRPr="00797496">
        <w:rPr>
          <w:rFonts w:ascii="Times New Roman" w:eastAsia="Times New Roman" w:hAnsi="Times New Roman" w:cs="Times New Roman"/>
          <w:b/>
          <w:i/>
          <w:sz w:val="24"/>
          <w:szCs w:val="24"/>
          <w:lang w:eastAsia="ru-RU"/>
        </w:rPr>
        <w:t>1. ОБЩАЯ ХАРАКТЕРИСТИКА РАБОЧЕЙ ПРОГРАММЫ УЧЕБНОЙ ДИСЦИПЛИНЫ «ФИЗИЧЕСКАЯ КУЛЬТУРА»</w:t>
      </w:r>
    </w:p>
    <w:p w:rsidR="00797496" w:rsidRPr="00797496" w:rsidRDefault="00797496" w:rsidP="007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797496">
        <w:rPr>
          <w:rFonts w:ascii="Times New Roman" w:eastAsia="Times New Roman" w:hAnsi="Times New Roman" w:cs="Times New Roman"/>
          <w:b/>
          <w:sz w:val="24"/>
          <w:szCs w:val="24"/>
          <w:lang w:eastAsia="ru-RU"/>
        </w:rPr>
        <w:lastRenderedPageBreak/>
        <w:t xml:space="preserve">1.1. Место дисциплины в структуре основной образовательной программы: </w:t>
      </w:r>
    </w:p>
    <w:p w:rsidR="00797496" w:rsidRPr="00797496" w:rsidRDefault="00797496" w:rsidP="007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ru-RU"/>
        </w:rPr>
      </w:pPr>
    </w:p>
    <w:p w:rsidR="00797496" w:rsidRPr="00797496" w:rsidRDefault="00797496" w:rsidP="00797496">
      <w:pPr>
        <w:spacing w:after="0"/>
        <w:ind w:firstLine="709"/>
        <w:jc w:val="both"/>
        <w:rPr>
          <w:rFonts w:ascii="Times New Roman" w:eastAsia="Times New Roman" w:hAnsi="Times New Roman" w:cs="Times New Roman"/>
          <w:sz w:val="24"/>
          <w:szCs w:val="24"/>
          <w:lang w:eastAsia="ru-RU"/>
        </w:rPr>
      </w:pPr>
      <w:r w:rsidRPr="00797496">
        <w:rPr>
          <w:rFonts w:ascii="Times New Roman" w:eastAsia="Times New Roman" w:hAnsi="Times New Roman" w:cs="Times New Roman"/>
          <w:sz w:val="24"/>
          <w:szCs w:val="24"/>
          <w:lang w:eastAsia="ru-RU"/>
        </w:rPr>
        <w:t>Учебная дисциплина ОГСЭ.04 «Физическая культура» является обязательной частью общепрофессионального цикла примерной основной образовательной программы в соответствии с ФГОС по специальности 08.02.03 «Производство неметаллических строительных изделий и конструкций».</w:t>
      </w:r>
    </w:p>
    <w:p w:rsidR="00797496" w:rsidRPr="00797496" w:rsidRDefault="00797496" w:rsidP="00797496">
      <w:pPr>
        <w:spacing w:after="0"/>
        <w:ind w:firstLine="709"/>
        <w:jc w:val="both"/>
        <w:rPr>
          <w:rFonts w:ascii="Times New Roman" w:eastAsia="Times New Roman" w:hAnsi="Times New Roman" w:cs="Times New Roman"/>
          <w:sz w:val="24"/>
          <w:szCs w:val="24"/>
          <w:lang w:eastAsia="ru-RU"/>
        </w:rPr>
      </w:pPr>
      <w:r w:rsidRPr="00797496">
        <w:rPr>
          <w:rFonts w:ascii="Times New Roman" w:eastAsia="Times New Roman" w:hAnsi="Times New Roman" w:cs="Times New Roman"/>
          <w:sz w:val="24"/>
          <w:szCs w:val="24"/>
          <w:lang w:eastAsia="ru-RU"/>
        </w:rPr>
        <w:t xml:space="preserve">Учебная дисциплина «Физическая культура» обеспечивает формирование профессиональных и общих компетенций по всем видам деятельности ФГОС по специальности 08.02.03 «Производство неметаллических строительных изделий и конструкций». </w:t>
      </w:r>
    </w:p>
    <w:p w:rsidR="00797496" w:rsidRPr="00797496" w:rsidRDefault="00797496" w:rsidP="00797496">
      <w:pPr>
        <w:widowControl w:val="0"/>
        <w:spacing w:after="0"/>
        <w:ind w:firstLine="709"/>
        <w:jc w:val="both"/>
        <w:rPr>
          <w:rFonts w:ascii="Times New Roman" w:eastAsia="Times New Roman" w:hAnsi="Times New Roman" w:cs="Times New Roman"/>
          <w:sz w:val="24"/>
          <w:szCs w:val="24"/>
          <w:lang w:eastAsia="nl-NL"/>
        </w:rPr>
      </w:pPr>
    </w:p>
    <w:p w:rsidR="00797496" w:rsidRPr="00797496" w:rsidRDefault="00797496" w:rsidP="00797496">
      <w:pPr>
        <w:spacing w:after="0" w:line="240" w:lineRule="auto"/>
        <w:rPr>
          <w:rFonts w:ascii="Times New Roman" w:eastAsia="Times New Roman" w:hAnsi="Times New Roman" w:cs="Times New Roman"/>
          <w:b/>
          <w:sz w:val="24"/>
          <w:szCs w:val="24"/>
          <w:lang w:eastAsia="ru-RU"/>
        </w:rPr>
      </w:pPr>
      <w:r w:rsidRPr="00797496">
        <w:rPr>
          <w:rFonts w:ascii="Times New Roman" w:eastAsia="Times New Roman" w:hAnsi="Times New Roman" w:cs="Times New Roman"/>
          <w:b/>
          <w:sz w:val="24"/>
          <w:szCs w:val="24"/>
          <w:lang w:eastAsia="ru-RU"/>
        </w:rPr>
        <w:t>1.2. Цель и планируемые результаты освоения дисциплины:</w:t>
      </w:r>
    </w:p>
    <w:p w:rsidR="00797496" w:rsidRPr="00797496" w:rsidRDefault="00797496" w:rsidP="00797496">
      <w:pPr>
        <w:spacing w:after="0" w:line="240" w:lineRule="auto"/>
        <w:rPr>
          <w:rFonts w:ascii="Times New Roman" w:eastAsia="Times New Roman" w:hAnsi="Times New Roman" w:cs="Times New Roman"/>
          <w:b/>
          <w:sz w:val="24"/>
          <w:szCs w:val="24"/>
          <w:lang w:eastAsia="ru-RU"/>
        </w:rPr>
      </w:pPr>
    </w:p>
    <w:p w:rsidR="00797496" w:rsidRPr="00797496" w:rsidRDefault="00797496" w:rsidP="00797496">
      <w:pPr>
        <w:suppressAutoHyphens/>
        <w:spacing w:after="0" w:line="240" w:lineRule="auto"/>
        <w:ind w:firstLine="567"/>
        <w:jc w:val="both"/>
        <w:rPr>
          <w:rFonts w:ascii="Times New Roman" w:eastAsia="Times New Roman" w:hAnsi="Times New Roman" w:cs="Times New Roman"/>
          <w:sz w:val="24"/>
          <w:szCs w:val="24"/>
          <w:lang w:eastAsia="ru-RU"/>
        </w:rPr>
      </w:pPr>
      <w:r w:rsidRPr="00797496">
        <w:rPr>
          <w:rFonts w:ascii="Times New Roman" w:eastAsia="Times New Roman" w:hAnsi="Times New Roman" w:cs="Times New Roman"/>
          <w:sz w:val="24"/>
          <w:szCs w:val="24"/>
          <w:lang w:eastAsia="ru-RU"/>
        </w:rPr>
        <w:t xml:space="preserve">В рамках программы учебной дисциплины </w:t>
      </w:r>
      <w:proofErr w:type="gramStart"/>
      <w:r w:rsidRPr="00797496">
        <w:rPr>
          <w:rFonts w:ascii="Times New Roman" w:eastAsia="Times New Roman" w:hAnsi="Times New Roman" w:cs="Times New Roman"/>
          <w:sz w:val="24"/>
          <w:szCs w:val="24"/>
          <w:lang w:eastAsia="ru-RU"/>
        </w:rPr>
        <w:t>обучающимися</w:t>
      </w:r>
      <w:proofErr w:type="gramEnd"/>
      <w:r w:rsidRPr="00797496">
        <w:rPr>
          <w:rFonts w:ascii="Times New Roman" w:eastAsia="Times New Roman" w:hAnsi="Times New Roman" w:cs="Times New Roman"/>
          <w:sz w:val="24"/>
          <w:szCs w:val="24"/>
          <w:lang w:eastAsia="ru-RU"/>
        </w:rPr>
        <w:t xml:space="preserve"> осваиваются умения и знания</w:t>
      </w:r>
    </w:p>
    <w:p w:rsidR="00797496" w:rsidRPr="00797496" w:rsidRDefault="00797496" w:rsidP="00797496">
      <w:pPr>
        <w:suppressAutoHyphens/>
        <w:rPr>
          <w:rFonts w:ascii="Times New Roman" w:eastAsia="Times New Roman" w:hAnsi="Times New Roman" w:cs="Times New Roman"/>
          <w:b/>
          <w:i/>
          <w:sz w:val="24"/>
          <w:szCs w:val="24"/>
          <w:lang w:eastAsia="ru-RU"/>
        </w:rPr>
      </w:pPr>
    </w:p>
    <w:tbl>
      <w:tblPr>
        <w:tblW w:w="474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4112"/>
        <w:gridCol w:w="3827"/>
      </w:tblGrid>
      <w:tr w:rsidR="00797496" w:rsidRPr="00797496" w:rsidTr="00B326D0">
        <w:trPr>
          <w:trHeight w:val="637"/>
        </w:trPr>
        <w:tc>
          <w:tcPr>
            <w:tcW w:w="625" w:type="pct"/>
          </w:tcPr>
          <w:p w:rsidR="00797496" w:rsidRPr="00797496" w:rsidRDefault="00797496" w:rsidP="00797496">
            <w:pPr>
              <w:spacing w:after="0" w:line="240" w:lineRule="auto"/>
              <w:jc w:val="center"/>
              <w:rPr>
                <w:rFonts w:ascii="Times New Roman" w:eastAsia="Times New Roman" w:hAnsi="Times New Roman" w:cs="Times New Roman"/>
                <w:bCs/>
                <w:sz w:val="24"/>
                <w:szCs w:val="24"/>
                <w:lang w:eastAsia="ru-RU"/>
              </w:rPr>
            </w:pPr>
            <w:r w:rsidRPr="00797496">
              <w:rPr>
                <w:rFonts w:ascii="Times New Roman" w:eastAsia="Times New Roman" w:hAnsi="Times New Roman" w:cs="Times New Roman"/>
                <w:bCs/>
                <w:sz w:val="24"/>
                <w:szCs w:val="24"/>
                <w:lang w:eastAsia="ru-RU"/>
              </w:rPr>
              <w:t>КОД ПК, ОК</w:t>
            </w:r>
          </w:p>
        </w:tc>
        <w:tc>
          <w:tcPr>
            <w:tcW w:w="2266" w:type="pct"/>
          </w:tcPr>
          <w:p w:rsidR="00797496" w:rsidRPr="00797496" w:rsidRDefault="00797496" w:rsidP="00797496">
            <w:pPr>
              <w:spacing w:after="0" w:line="240" w:lineRule="auto"/>
              <w:ind w:firstLine="709"/>
              <w:jc w:val="center"/>
              <w:rPr>
                <w:rFonts w:ascii="Times New Roman" w:eastAsia="Times New Roman" w:hAnsi="Times New Roman" w:cs="Times New Roman"/>
                <w:bCs/>
                <w:sz w:val="24"/>
                <w:szCs w:val="24"/>
                <w:lang w:eastAsia="ru-RU"/>
              </w:rPr>
            </w:pPr>
          </w:p>
          <w:p w:rsidR="00797496" w:rsidRPr="00797496" w:rsidRDefault="00797496" w:rsidP="00797496">
            <w:pPr>
              <w:spacing w:after="0" w:line="240" w:lineRule="auto"/>
              <w:jc w:val="center"/>
              <w:rPr>
                <w:rFonts w:ascii="Times New Roman" w:eastAsia="Times New Roman" w:hAnsi="Times New Roman" w:cs="Times New Roman"/>
                <w:bCs/>
                <w:sz w:val="24"/>
                <w:szCs w:val="24"/>
                <w:lang w:eastAsia="ru-RU"/>
              </w:rPr>
            </w:pPr>
            <w:r w:rsidRPr="00797496">
              <w:rPr>
                <w:rFonts w:ascii="Times New Roman" w:eastAsia="Times New Roman" w:hAnsi="Times New Roman" w:cs="Times New Roman"/>
                <w:bCs/>
                <w:sz w:val="24"/>
                <w:szCs w:val="24"/>
                <w:lang w:eastAsia="ru-RU"/>
              </w:rPr>
              <w:t>Умения</w:t>
            </w:r>
          </w:p>
        </w:tc>
        <w:tc>
          <w:tcPr>
            <w:tcW w:w="2109" w:type="pct"/>
          </w:tcPr>
          <w:p w:rsidR="00797496" w:rsidRPr="00797496" w:rsidRDefault="00797496" w:rsidP="00797496">
            <w:pPr>
              <w:spacing w:after="0" w:line="240" w:lineRule="auto"/>
              <w:ind w:firstLine="709"/>
              <w:jc w:val="center"/>
              <w:rPr>
                <w:rFonts w:ascii="Times New Roman" w:eastAsia="Times New Roman" w:hAnsi="Times New Roman" w:cs="Times New Roman"/>
                <w:bCs/>
                <w:sz w:val="24"/>
                <w:szCs w:val="24"/>
                <w:lang w:eastAsia="ru-RU"/>
              </w:rPr>
            </w:pPr>
          </w:p>
          <w:p w:rsidR="00797496" w:rsidRPr="00797496" w:rsidRDefault="00797496" w:rsidP="00797496">
            <w:pPr>
              <w:spacing w:after="0" w:line="240" w:lineRule="auto"/>
              <w:jc w:val="center"/>
              <w:rPr>
                <w:rFonts w:ascii="Times New Roman" w:eastAsia="Times New Roman" w:hAnsi="Times New Roman" w:cs="Times New Roman"/>
                <w:bCs/>
                <w:sz w:val="24"/>
                <w:szCs w:val="24"/>
                <w:lang w:eastAsia="ru-RU"/>
              </w:rPr>
            </w:pPr>
            <w:r w:rsidRPr="00797496">
              <w:rPr>
                <w:rFonts w:ascii="Times New Roman" w:eastAsia="Times New Roman" w:hAnsi="Times New Roman" w:cs="Times New Roman"/>
                <w:bCs/>
                <w:sz w:val="24"/>
                <w:szCs w:val="24"/>
                <w:lang w:eastAsia="ru-RU"/>
              </w:rPr>
              <w:t>Знания</w:t>
            </w:r>
          </w:p>
        </w:tc>
      </w:tr>
      <w:tr w:rsidR="00797496" w:rsidRPr="00797496" w:rsidTr="00B326D0">
        <w:trPr>
          <w:trHeight w:val="637"/>
        </w:trPr>
        <w:tc>
          <w:tcPr>
            <w:tcW w:w="625" w:type="pct"/>
          </w:tcPr>
          <w:p w:rsidR="00797496" w:rsidRPr="00797496" w:rsidRDefault="00797496" w:rsidP="00797496">
            <w:pPr>
              <w:spacing w:after="0" w:line="240" w:lineRule="auto"/>
              <w:rPr>
                <w:rFonts w:ascii="Times New Roman" w:eastAsia="Times New Roman" w:hAnsi="Times New Roman" w:cs="Times New Roman"/>
                <w:sz w:val="24"/>
                <w:szCs w:val="24"/>
                <w:lang w:eastAsia="ru-RU"/>
              </w:rPr>
            </w:pPr>
            <w:r w:rsidRPr="00797496">
              <w:rPr>
                <w:rFonts w:ascii="Times New Roman" w:eastAsia="Times New Roman" w:hAnsi="Times New Roman" w:cs="Times New Roman"/>
                <w:sz w:val="24"/>
                <w:szCs w:val="24"/>
                <w:lang w:eastAsia="ru-RU"/>
              </w:rPr>
              <w:t>ОК 01-ОК 10</w:t>
            </w:r>
          </w:p>
          <w:p w:rsidR="00797496" w:rsidRPr="00797496" w:rsidRDefault="00797496" w:rsidP="00797496">
            <w:pPr>
              <w:spacing w:after="0" w:line="240" w:lineRule="auto"/>
              <w:rPr>
                <w:rFonts w:ascii="Times New Roman" w:eastAsia="Times New Roman" w:hAnsi="Times New Roman" w:cs="Times New Roman"/>
                <w:sz w:val="24"/>
                <w:szCs w:val="24"/>
                <w:lang w:eastAsia="ru-RU"/>
              </w:rPr>
            </w:pPr>
          </w:p>
        </w:tc>
        <w:tc>
          <w:tcPr>
            <w:tcW w:w="2266" w:type="pct"/>
          </w:tcPr>
          <w:p w:rsidR="00797496" w:rsidRPr="00797496" w:rsidRDefault="00797496" w:rsidP="00797496">
            <w:pPr>
              <w:spacing w:after="0" w:line="240" w:lineRule="auto"/>
              <w:rPr>
                <w:rFonts w:ascii="Times New Roman" w:eastAsia="Times New Roman" w:hAnsi="Times New Roman" w:cs="Times New Roman"/>
                <w:bCs/>
                <w:sz w:val="24"/>
                <w:szCs w:val="24"/>
                <w:lang w:eastAsia="ru-RU"/>
              </w:rPr>
            </w:pPr>
            <w:r w:rsidRPr="00797496">
              <w:rPr>
                <w:rFonts w:ascii="Times New Roman" w:eastAsia="Times New Roman" w:hAnsi="Times New Roman" w:cs="Times New Roman"/>
                <w:sz w:val="24"/>
                <w:szCs w:val="24"/>
                <w:lang w:eastAsia="ru-RU"/>
              </w:rPr>
              <w:t>- использовать физкультурно-оздоровительную деятельность для укрепления здоровья, достижения жизненных и профессиональных целей</w:t>
            </w:r>
          </w:p>
        </w:tc>
        <w:tc>
          <w:tcPr>
            <w:tcW w:w="2109" w:type="pct"/>
          </w:tcPr>
          <w:p w:rsidR="00797496" w:rsidRPr="00797496" w:rsidRDefault="00797496" w:rsidP="00797496">
            <w:pPr>
              <w:tabs>
                <w:tab w:val="left" w:pos="266"/>
              </w:tabs>
              <w:spacing w:after="0" w:line="240" w:lineRule="auto"/>
              <w:ind w:firstLine="425"/>
              <w:rPr>
                <w:rFonts w:ascii="Times New Roman" w:eastAsia="Times New Roman" w:hAnsi="Times New Roman" w:cs="Times New Roman"/>
                <w:sz w:val="24"/>
                <w:szCs w:val="24"/>
                <w:lang w:eastAsia="ru-RU"/>
              </w:rPr>
            </w:pPr>
            <w:r w:rsidRPr="00797496">
              <w:rPr>
                <w:rFonts w:ascii="Times New Roman" w:eastAsia="Times New Roman" w:hAnsi="Times New Roman" w:cs="Times New Roman"/>
                <w:sz w:val="24"/>
                <w:szCs w:val="24"/>
                <w:lang w:eastAsia="ru-RU"/>
              </w:rPr>
              <w:t>- о роли физической культуры в общекультурном, профессиональном и социальном развитии человека;</w:t>
            </w:r>
          </w:p>
          <w:p w:rsidR="00797496" w:rsidRPr="00797496" w:rsidRDefault="00797496" w:rsidP="00797496">
            <w:pPr>
              <w:spacing w:after="0" w:line="240" w:lineRule="auto"/>
              <w:rPr>
                <w:rFonts w:ascii="Times New Roman" w:eastAsia="Times New Roman" w:hAnsi="Times New Roman" w:cs="Times New Roman"/>
                <w:bCs/>
                <w:sz w:val="24"/>
                <w:szCs w:val="24"/>
                <w:lang w:eastAsia="ru-RU"/>
              </w:rPr>
            </w:pPr>
            <w:r w:rsidRPr="00797496">
              <w:rPr>
                <w:rFonts w:ascii="Times New Roman" w:eastAsia="Times New Roman" w:hAnsi="Times New Roman" w:cs="Times New Roman"/>
                <w:sz w:val="24"/>
                <w:szCs w:val="24"/>
                <w:lang w:eastAsia="ru-RU"/>
              </w:rPr>
              <w:t>- основы здорового образа жизни</w:t>
            </w:r>
          </w:p>
        </w:tc>
      </w:tr>
    </w:tbl>
    <w:p w:rsidR="00797496" w:rsidRPr="00797496" w:rsidRDefault="00797496" w:rsidP="00797496">
      <w:pPr>
        <w:suppressAutoHyphens/>
        <w:rPr>
          <w:rFonts w:ascii="Times New Roman" w:eastAsia="Times New Roman" w:hAnsi="Times New Roman" w:cs="Times New Roman"/>
          <w:b/>
          <w:i/>
          <w:sz w:val="24"/>
          <w:szCs w:val="24"/>
          <w:lang w:eastAsia="ru-RU"/>
        </w:rPr>
      </w:pPr>
      <w:r w:rsidRPr="00797496">
        <w:rPr>
          <w:rFonts w:ascii="Times New Roman" w:eastAsia="Times New Roman" w:hAnsi="Times New Roman" w:cs="Times New Roman"/>
          <w:b/>
          <w:i/>
          <w:sz w:val="24"/>
          <w:szCs w:val="24"/>
          <w:lang w:eastAsia="ru-RU"/>
        </w:rPr>
        <w:br w:type="page"/>
      </w:r>
      <w:r w:rsidRPr="00797496">
        <w:rPr>
          <w:rFonts w:ascii="Times New Roman" w:eastAsia="Times New Roman" w:hAnsi="Times New Roman" w:cs="Times New Roman"/>
          <w:b/>
          <w:i/>
          <w:sz w:val="24"/>
          <w:szCs w:val="24"/>
          <w:lang w:eastAsia="ru-RU"/>
        </w:rPr>
        <w:lastRenderedPageBreak/>
        <w:t>2. СТРУКТУРА И СОДЕРЖАНИЕ УЧЕБНОЙ ДИСЦИПЛИНЫ</w:t>
      </w:r>
    </w:p>
    <w:p w:rsidR="00797496" w:rsidRPr="00797496" w:rsidRDefault="00797496" w:rsidP="00797496">
      <w:pPr>
        <w:suppressAutoHyphens/>
        <w:rPr>
          <w:rFonts w:ascii="Times New Roman" w:eastAsia="Times New Roman" w:hAnsi="Times New Roman" w:cs="Times New Roman"/>
          <w:b/>
          <w:sz w:val="24"/>
          <w:szCs w:val="24"/>
          <w:lang w:eastAsia="ru-RU"/>
        </w:rPr>
      </w:pPr>
      <w:r w:rsidRPr="00797496">
        <w:rPr>
          <w:rFonts w:ascii="Times New Roman" w:eastAsia="Times New Roman" w:hAnsi="Times New Roman" w:cs="Times New Roman"/>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6379"/>
        <w:gridCol w:w="3192"/>
      </w:tblGrid>
      <w:tr w:rsidR="00797496" w:rsidRPr="00797496" w:rsidTr="00B326D0">
        <w:trPr>
          <w:trHeight w:val="490"/>
        </w:trPr>
        <w:tc>
          <w:tcPr>
            <w:tcW w:w="4075" w:type="pct"/>
            <w:vAlign w:val="center"/>
          </w:tcPr>
          <w:p w:rsidR="00797496" w:rsidRPr="00797496" w:rsidRDefault="00797496" w:rsidP="00797496">
            <w:pPr>
              <w:suppressAutoHyphens/>
              <w:rPr>
                <w:rFonts w:ascii="Times New Roman" w:eastAsia="Times New Roman" w:hAnsi="Times New Roman" w:cs="Times New Roman"/>
                <w:b/>
                <w:sz w:val="24"/>
                <w:szCs w:val="24"/>
                <w:lang w:eastAsia="ru-RU"/>
              </w:rPr>
            </w:pPr>
            <w:r w:rsidRPr="00797496">
              <w:rPr>
                <w:rFonts w:ascii="Times New Roman" w:eastAsia="Times New Roman" w:hAnsi="Times New Roman" w:cs="Times New Roman"/>
                <w:b/>
                <w:sz w:val="24"/>
                <w:szCs w:val="24"/>
                <w:lang w:eastAsia="ru-RU"/>
              </w:rPr>
              <w:t>Вид учебной работы</w:t>
            </w:r>
          </w:p>
        </w:tc>
        <w:tc>
          <w:tcPr>
            <w:tcW w:w="925" w:type="pct"/>
            <w:vAlign w:val="center"/>
          </w:tcPr>
          <w:p w:rsidR="00797496" w:rsidRPr="00797496" w:rsidRDefault="00797496" w:rsidP="00797496">
            <w:pPr>
              <w:suppressAutoHyphens/>
              <w:rPr>
                <w:rFonts w:ascii="Times New Roman" w:eastAsia="Times New Roman" w:hAnsi="Times New Roman" w:cs="Times New Roman"/>
                <w:b/>
                <w:iCs/>
                <w:sz w:val="24"/>
                <w:szCs w:val="24"/>
                <w:lang w:eastAsia="ru-RU"/>
              </w:rPr>
            </w:pPr>
            <w:r w:rsidRPr="00797496">
              <w:rPr>
                <w:rFonts w:ascii="Times New Roman" w:eastAsia="Times New Roman" w:hAnsi="Times New Roman" w:cs="Times New Roman"/>
                <w:b/>
                <w:iCs/>
                <w:sz w:val="24"/>
                <w:szCs w:val="24"/>
                <w:lang w:eastAsia="ru-RU"/>
              </w:rPr>
              <w:t>Объем часов</w:t>
            </w:r>
          </w:p>
        </w:tc>
      </w:tr>
      <w:tr w:rsidR="00797496" w:rsidRPr="00797496" w:rsidTr="00B326D0">
        <w:trPr>
          <w:trHeight w:val="490"/>
        </w:trPr>
        <w:tc>
          <w:tcPr>
            <w:tcW w:w="4075" w:type="pct"/>
            <w:vAlign w:val="center"/>
          </w:tcPr>
          <w:p w:rsidR="00797496" w:rsidRPr="00797496" w:rsidRDefault="00797496" w:rsidP="00797496">
            <w:pPr>
              <w:suppressAutoHyphens/>
              <w:rPr>
                <w:rFonts w:ascii="Times New Roman" w:eastAsia="Times New Roman" w:hAnsi="Times New Roman" w:cs="Times New Roman"/>
                <w:b/>
                <w:sz w:val="24"/>
                <w:szCs w:val="24"/>
                <w:lang w:eastAsia="ru-RU"/>
              </w:rPr>
            </w:pPr>
            <w:r w:rsidRPr="00797496">
              <w:rPr>
                <w:rFonts w:ascii="Times New Roman" w:eastAsia="Times New Roman" w:hAnsi="Times New Roman" w:cs="Times New Roman"/>
                <w:b/>
                <w:sz w:val="24"/>
                <w:szCs w:val="24"/>
                <w:lang w:eastAsia="ru-RU"/>
              </w:rPr>
              <w:t xml:space="preserve">Объем образовательной программы </w:t>
            </w:r>
          </w:p>
        </w:tc>
        <w:tc>
          <w:tcPr>
            <w:tcW w:w="925" w:type="pct"/>
            <w:vAlign w:val="center"/>
          </w:tcPr>
          <w:p w:rsidR="00797496" w:rsidRPr="00797496" w:rsidRDefault="00797496" w:rsidP="00797496">
            <w:pPr>
              <w:suppressAutoHyphens/>
              <w:rPr>
                <w:rFonts w:ascii="Times New Roman" w:eastAsia="Times New Roman" w:hAnsi="Times New Roman" w:cs="Times New Roman"/>
                <w:iCs/>
                <w:sz w:val="24"/>
                <w:szCs w:val="24"/>
                <w:lang w:val="en-US" w:eastAsia="ru-RU"/>
              </w:rPr>
            </w:pPr>
            <w:r w:rsidRPr="00797496">
              <w:rPr>
                <w:rFonts w:ascii="Times New Roman" w:eastAsia="Times New Roman" w:hAnsi="Times New Roman" w:cs="Times New Roman"/>
                <w:iCs/>
                <w:sz w:val="24"/>
                <w:szCs w:val="24"/>
                <w:lang w:eastAsia="ru-RU"/>
              </w:rPr>
              <w:t>16</w:t>
            </w:r>
            <w:r w:rsidRPr="00797496">
              <w:rPr>
                <w:rFonts w:ascii="Times New Roman" w:eastAsia="Times New Roman" w:hAnsi="Times New Roman" w:cs="Times New Roman"/>
                <w:iCs/>
                <w:sz w:val="24"/>
                <w:szCs w:val="24"/>
                <w:lang w:val="en-US" w:eastAsia="ru-RU"/>
              </w:rPr>
              <w:t>8</w:t>
            </w:r>
          </w:p>
        </w:tc>
      </w:tr>
      <w:tr w:rsidR="00797496" w:rsidRPr="00797496" w:rsidTr="00B326D0">
        <w:trPr>
          <w:trHeight w:val="490"/>
        </w:trPr>
        <w:tc>
          <w:tcPr>
            <w:tcW w:w="5000" w:type="pct"/>
            <w:gridSpan w:val="2"/>
            <w:vAlign w:val="center"/>
          </w:tcPr>
          <w:p w:rsidR="00797496" w:rsidRPr="00797496" w:rsidRDefault="00797496" w:rsidP="00797496">
            <w:pPr>
              <w:suppressAutoHyphens/>
              <w:rPr>
                <w:rFonts w:ascii="Times New Roman" w:eastAsia="Times New Roman" w:hAnsi="Times New Roman" w:cs="Times New Roman"/>
                <w:iCs/>
                <w:sz w:val="24"/>
                <w:szCs w:val="24"/>
                <w:lang w:eastAsia="ru-RU"/>
              </w:rPr>
            </w:pPr>
            <w:r w:rsidRPr="00797496">
              <w:rPr>
                <w:rFonts w:ascii="Times New Roman" w:eastAsia="Times New Roman" w:hAnsi="Times New Roman" w:cs="Times New Roman"/>
                <w:sz w:val="24"/>
                <w:szCs w:val="24"/>
                <w:lang w:eastAsia="ru-RU"/>
              </w:rPr>
              <w:t>в том числе:</w:t>
            </w:r>
          </w:p>
        </w:tc>
      </w:tr>
      <w:tr w:rsidR="00797496" w:rsidRPr="00797496" w:rsidTr="00B326D0">
        <w:trPr>
          <w:trHeight w:val="490"/>
        </w:trPr>
        <w:tc>
          <w:tcPr>
            <w:tcW w:w="4075" w:type="pct"/>
            <w:vAlign w:val="center"/>
          </w:tcPr>
          <w:p w:rsidR="00797496" w:rsidRPr="00797496" w:rsidRDefault="00797496" w:rsidP="00797496">
            <w:pPr>
              <w:suppressAutoHyphens/>
              <w:rPr>
                <w:rFonts w:ascii="Times New Roman" w:eastAsia="Times New Roman" w:hAnsi="Times New Roman" w:cs="Times New Roman"/>
                <w:sz w:val="24"/>
                <w:szCs w:val="24"/>
                <w:lang w:eastAsia="ru-RU"/>
              </w:rPr>
            </w:pPr>
            <w:r w:rsidRPr="00797496">
              <w:rPr>
                <w:rFonts w:ascii="Times New Roman" w:eastAsia="Times New Roman" w:hAnsi="Times New Roman" w:cs="Times New Roman"/>
                <w:sz w:val="24"/>
                <w:szCs w:val="24"/>
                <w:lang w:eastAsia="ru-RU"/>
              </w:rPr>
              <w:t>теоретическое обучение</w:t>
            </w:r>
          </w:p>
        </w:tc>
        <w:tc>
          <w:tcPr>
            <w:tcW w:w="925" w:type="pct"/>
            <w:vAlign w:val="center"/>
          </w:tcPr>
          <w:p w:rsidR="00797496" w:rsidRPr="00797496" w:rsidRDefault="00797496" w:rsidP="00797496">
            <w:pPr>
              <w:suppressAutoHyphens/>
              <w:rPr>
                <w:rFonts w:ascii="Times New Roman" w:eastAsia="Times New Roman" w:hAnsi="Times New Roman" w:cs="Times New Roman"/>
                <w:iCs/>
                <w:sz w:val="24"/>
                <w:szCs w:val="24"/>
                <w:lang w:eastAsia="ru-RU"/>
              </w:rPr>
            </w:pPr>
            <w:r w:rsidRPr="00797496">
              <w:rPr>
                <w:rFonts w:ascii="Times New Roman" w:eastAsia="Times New Roman" w:hAnsi="Times New Roman" w:cs="Times New Roman"/>
                <w:iCs/>
                <w:sz w:val="24"/>
                <w:szCs w:val="24"/>
                <w:lang w:eastAsia="ru-RU"/>
              </w:rPr>
              <w:t>-</w:t>
            </w:r>
          </w:p>
        </w:tc>
      </w:tr>
      <w:tr w:rsidR="00797496" w:rsidRPr="00797496" w:rsidTr="00B326D0">
        <w:trPr>
          <w:trHeight w:val="490"/>
        </w:trPr>
        <w:tc>
          <w:tcPr>
            <w:tcW w:w="4075" w:type="pct"/>
            <w:vAlign w:val="center"/>
          </w:tcPr>
          <w:p w:rsidR="00797496" w:rsidRPr="00797496" w:rsidRDefault="00797496" w:rsidP="00797496">
            <w:pPr>
              <w:suppressAutoHyphens/>
              <w:rPr>
                <w:rFonts w:ascii="Times New Roman" w:eastAsia="Times New Roman" w:hAnsi="Times New Roman" w:cs="Times New Roman"/>
                <w:sz w:val="24"/>
                <w:szCs w:val="24"/>
                <w:lang w:eastAsia="ru-RU"/>
              </w:rPr>
            </w:pPr>
            <w:r w:rsidRPr="00797496">
              <w:rPr>
                <w:rFonts w:ascii="Times New Roman" w:eastAsia="Times New Roman" w:hAnsi="Times New Roman" w:cs="Times New Roman"/>
                <w:sz w:val="24"/>
                <w:szCs w:val="24"/>
                <w:lang w:eastAsia="ru-RU"/>
              </w:rPr>
              <w:t xml:space="preserve">лабораторные работы </w:t>
            </w:r>
          </w:p>
        </w:tc>
        <w:tc>
          <w:tcPr>
            <w:tcW w:w="925" w:type="pct"/>
            <w:vAlign w:val="center"/>
          </w:tcPr>
          <w:p w:rsidR="00797496" w:rsidRPr="00797496" w:rsidRDefault="00797496" w:rsidP="00797496">
            <w:pPr>
              <w:suppressAutoHyphens/>
              <w:rPr>
                <w:rFonts w:ascii="Times New Roman" w:eastAsia="Times New Roman" w:hAnsi="Times New Roman" w:cs="Times New Roman"/>
                <w:iCs/>
                <w:sz w:val="24"/>
                <w:szCs w:val="24"/>
                <w:lang w:eastAsia="ru-RU"/>
              </w:rPr>
            </w:pPr>
            <w:r w:rsidRPr="00797496">
              <w:rPr>
                <w:rFonts w:ascii="Times New Roman" w:eastAsia="Times New Roman" w:hAnsi="Times New Roman" w:cs="Times New Roman"/>
                <w:iCs/>
                <w:sz w:val="24"/>
                <w:szCs w:val="24"/>
                <w:lang w:eastAsia="ru-RU"/>
              </w:rPr>
              <w:t>-</w:t>
            </w:r>
          </w:p>
        </w:tc>
      </w:tr>
      <w:tr w:rsidR="00797496" w:rsidRPr="00797496" w:rsidTr="00B326D0">
        <w:trPr>
          <w:trHeight w:val="490"/>
        </w:trPr>
        <w:tc>
          <w:tcPr>
            <w:tcW w:w="4075" w:type="pct"/>
            <w:vAlign w:val="center"/>
          </w:tcPr>
          <w:p w:rsidR="00797496" w:rsidRPr="00797496" w:rsidRDefault="00797496" w:rsidP="00797496">
            <w:pPr>
              <w:suppressAutoHyphens/>
              <w:rPr>
                <w:rFonts w:ascii="Times New Roman" w:eastAsia="Times New Roman" w:hAnsi="Times New Roman" w:cs="Times New Roman"/>
                <w:sz w:val="24"/>
                <w:szCs w:val="24"/>
                <w:lang w:eastAsia="ru-RU"/>
              </w:rPr>
            </w:pPr>
            <w:r w:rsidRPr="00797496">
              <w:rPr>
                <w:rFonts w:ascii="Times New Roman" w:eastAsia="Times New Roman" w:hAnsi="Times New Roman" w:cs="Times New Roman"/>
                <w:sz w:val="24"/>
                <w:szCs w:val="24"/>
                <w:lang w:eastAsia="ru-RU"/>
              </w:rPr>
              <w:t>практические занятия</w:t>
            </w:r>
          </w:p>
        </w:tc>
        <w:tc>
          <w:tcPr>
            <w:tcW w:w="925" w:type="pct"/>
            <w:vAlign w:val="center"/>
          </w:tcPr>
          <w:p w:rsidR="00797496" w:rsidRPr="00797496" w:rsidRDefault="00797496" w:rsidP="00797496">
            <w:pPr>
              <w:suppressAutoHyphens/>
              <w:rPr>
                <w:rFonts w:ascii="Times New Roman" w:eastAsia="Times New Roman" w:hAnsi="Times New Roman" w:cs="Times New Roman"/>
                <w:iCs/>
                <w:sz w:val="24"/>
                <w:szCs w:val="24"/>
                <w:lang w:val="en-US" w:eastAsia="ru-RU"/>
              </w:rPr>
            </w:pPr>
            <w:r w:rsidRPr="00797496">
              <w:rPr>
                <w:rFonts w:ascii="Times New Roman" w:eastAsia="Times New Roman" w:hAnsi="Times New Roman" w:cs="Times New Roman"/>
                <w:iCs/>
                <w:sz w:val="24"/>
                <w:szCs w:val="24"/>
                <w:lang w:val="en-US" w:eastAsia="ru-RU"/>
              </w:rPr>
              <w:t>1</w:t>
            </w:r>
            <w:r w:rsidRPr="00797496">
              <w:rPr>
                <w:rFonts w:ascii="Times New Roman" w:eastAsia="Times New Roman" w:hAnsi="Times New Roman" w:cs="Times New Roman"/>
                <w:iCs/>
                <w:sz w:val="24"/>
                <w:szCs w:val="24"/>
                <w:lang w:eastAsia="ru-RU"/>
              </w:rPr>
              <w:t>6</w:t>
            </w:r>
            <w:r>
              <w:rPr>
                <w:rFonts w:ascii="Times New Roman" w:eastAsia="Times New Roman" w:hAnsi="Times New Roman" w:cs="Times New Roman"/>
                <w:iCs/>
                <w:sz w:val="24"/>
                <w:szCs w:val="24"/>
                <w:lang w:eastAsia="ru-RU"/>
              </w:rPr>
              <w:t>8</w:t>
            </w:r>
          </w:p>
        </w:tc>
      </w:tr>
      <w:tr w:rsidR="00797496" w:rsidRPr="00797496" w:rsidTr="00B326D0">
        <w:trPr>
          <w:trHeight w:val="490"/>
        </w:trPr>
        <w:tc>
          <w:tcPr>
            <w:tcW w:w="4075" w:type="pct"/>
            <w:vAlign w:val="center"/>
          </w:tcPr>
          <w:p w:rsidR="00797496" w:rsidRPr="00797496" w:rsidRDefault="00797496" w:rsidP="00797496">
            <w:pPr>
              <w:suppressAutoHyphens/>
              <w:rPr>
                <w:rFonts w:ascii="Times New Roman" w:eastAsia="Times New Roman" w:hAnsi="Times New Roman" w:cs="Times New Roman"/>
                <w:sz w:val="24"/>
                <w:szCs w:val="24"/>
                <w:lang w:eastAsia="ru-RU"/>
              </w:rPr>
            </w:pPr>
            <w:r w:rsidRPr="00797496">
              <w:rPr>
                <w:rFonts w:ascii="Times New Roman" w:eastAsia="Times New Roman" w:hAnsi="Times New Roman" w:cs="Times New Roman"/>
                <w:sz w:val="24"/>
                <w:szCs w:val="24"/>
                <w:lang w:eastAsia="ru-RU"/>
              </w:rPr>
              <w:t>контрольная работа</w:t>
            </w:r>
          </w:p>
        </w:tc>
        <w:tc>
          <w:tcPr>
            <w:tcW w:w="925" w:type="pct"/>
            <w:vAlign w:val="center"/>
          </w:tcPr>
          <w:p w:rsidR="00797496" w:rsidRPr="00797496" w:rsidRDefault="00797496" w:rsidP="00797496">
            <w:pPr>
              <w:suppressAutoHyphens/>
              <w:rPr>
                <w:rFonts w:ascii="Times New Roman" w:eastAsia="Times New Roman" w:hAnsi="Times New Roman" w:cs="Times New Roman"/>
                <w:iCs/>
                <w:sz w:val="24"/>
                <w:szCs w:val="24"/>
                <w:lang w:val="en-US" w:eastAsia="ru-RU"/>
              </w:rPr>
            </w:pPr>
            <w:r w:rsidRPr="00797496">
              <w:rPr>
                <w:rFonts w:ascii="Times New Roman" w:eastAsia="Times New Roman" w:hAnsi="Times New Roman" w:cs="Times New Roman"/>
                <w:iCs/>
                <w:sz w:val="24"/>
                <w:szCs w:val="24"/>
                <w:lang w:val="en-US" w:eastAsia="ru-RU"/>
              </w:rPr>
              <w:t>-</w:t>
            </w:r>
          </w:p>
        </w:tc>
      </w:tr>
      <w:tr w:rsidR="00797496" w:rsidRPr="00797496" w:rsidTr="00B326D0">
        <w:trPr>
          <w:trHeight w:val="490"/>
        </w:trPr>
        <w:tc>
          <w:tcPr>
            <w:tcW w:w="4075" w:type="pct"/>
            <w:vAlign w:val="center"/>
          </w:tcPr>
          <w:p w:rsidR="00797496" w:rsidRPr="00797496" w:rsidRDefault="00797496" w:rsidP="00797496">
            <w:pPr>
              <w:suppressAutoHyphens/>
              <w:rPr>
                <w:rFonts w:ascii="Times New Roman" w:eastAsia="Times New Roman" w:hAnsi="Times New Roman" w:cs="Times New Roman"/>
                <w:i/>
                <w:sz w:val="24"/>
                <w:szCs w:val="24"/>
                <w:lang w:eastAsia="ru-RU"/>
              </w:rPr>
            </w:pPr>
            <w:r w:rsidRPr="00797496">
              <w:rPr>
                <w:rFonts w:ascii="Times New Roman" w:eastAsia="Times New Roman" w:hAnsi="Times New Roman" w:cs="Times New Roman"/>
                <w:i/>
                <w:sz w:val="24"/>
                <w:szCs w:val="24"/>
                <w:lang w:eastAsia="ru-RU"/>
              </w:rPr>
              <w:t xml:space="preserve">самостоятельная работа </w:t>
            </w:r>
          </w:p>
        </w:tc>
        <w:tc>
          <w:tcPr>
            <w:tcW w:w="925" w:type="pct"/>
            <w:vAlign w:val="center"/>
          </w:tcPr>
          <w:p w:rsidR="00797496" w:rsidRPr="00797496" w:rsidRDefault="00797496" w:rsidP="00797496">
            <w:pPr>
              <w:suppressAutoHyphens/>
              <w:rPr>
                <w:rFonts w:ascii="Times New Roman" w:eastAsia="Times New Roman" w:hAnsi="Times New Roman" w:cs="Times New Roman"/>
                <w:iCs/>
                <w:sz w:val="24"/>
                <w:szCs w:val="24"/>
                <w:lang w:eastAsia="ru-RU"/>
              </w:rPr>
            </w:pPr>
          </w:p>
        </w:tc>
      </w:tr>
      <w:tr w:rsidR="00797496" w:rsidRPr="00797496" w:rsidTr="00B326D0">
        <w:trPr>
          <w:trHeight w:val="490"/>
        </w:trPr>
        <w:tc>
          <w:tcPr>
            <w:tcW w:w="4075" w:type="pct"/>
            <w:tcBorders>
              <w:right w:val="single" w:sz="4" w:space="0" w:color="auto"/>
            </w:tcBorders>
            <w:vAlign w:val="center"/>
          </w:tcPr>
          <w:p w:rsidR="00797496" w:rsidRPr="00797496" w:rsidRDefault="00797496" w:rsidP="00797496">
            <w:pPr>
              <w:suppressAutoHyphens/>
              <w:rPr>
                <w:rFonts w:ascii="Times New Roman" w:eastAsia="Times New Roman" w:hAnsi="Times New Roman" w:cs="Times New Roman"/>
                <w:b/>
                <w:iCs/>
                <w:sz w:val="24"/>
                <w:szCs w:val="24"/>
                <w:lang w:eastAsia="ru-RU"/>
              </w:rPr>
            </w:pPr>
            <w:r w:rsidRPr="00797496">
              <w:rPr>
                <w:rFonts w:ascii="Times New Roman" w:eastAsia="Times New Roman" w:hAnsi="Times New Roman" w:cs="Times New Roman"/>
                <w:b/>
                <w:iCs/>
                <w:sz w:val="24"/>
                <w:szCs w:val="24"/>
                <w:lang w:eastAsia="ru-RU"/>
              </w:rPr>
              <w:t xml:space="preserve">Промежуточная аттестация в форме </w:t>
            </w:r>
          </w:p>
        </w:tc>
        <w:tc>
          <w:tcPr>
            <w:tcW w:w="925" w:type="pct"/>
            <w:tcBorders>
              <w:left w:val="single" w:sz="4" w:space="0" w:color="auto"/>
              <w:bottom w:val="single" w:sz="4" w:space="0" w:color="auto"/>
            </w:tcBorders>
            <w:vAlign w:val="center"/>
          </w:tcPr>
          <w:p w:rsidR="00797496" w:rsidRPr="00797496" w:rsidRDefault="00797496" w:rsidP="00797496">
            <w:pPr>
              <w:suppressAutoHyphens/>
              <w:rPr>
                <w:rFonts w:ascii="Times New Roman" w:eastAsia="Times New Roman" w:hAnsi="Times New Roman" w:cs="Times New Roman"/>
                <w:iCs/>
                <w:sz w:val="24"/>
                <w:szCs w:val="24"/>
                <w:lang w:val="en-US" w:eastAsia="ru-RU"/>
              </w:rPr>
            </w:pPr>
            <w:proofErr w:type="spellStart"/>
            <w:r w:rsidRPr="00797496">
              <w:rPr>
                <w:rFonts w:ascii="Times New Roman" w:eastAsia="Times New Roman" w:hAnsi="Times New Roman" w:cs="Times New Roman"/>
                <w:iCs/>
                <w:sz w:val="24"/>
                <w:szCs w:val="24"/>
                <w:lang w:val="en-US" w:eastAsia="ru-RU"/>
              </w:rPr>
              <w:t>дифференцированногозачета</w:t>
            </w:r>
            <w:proofErr w:type="spellEnd"/>
          </w:p>
        </w:tc>
      </w:tr>
    </w:tbl>
    <w:p w:rsidR="00797496" w:rsidRDefault="00797496"/>
    <w:p w:rsidR="00797496" w:rsidRDefault="00797496"/>
    <w:p w:rsidR="00797496" w:rsidRDefault="00797496"/>
    <w:p w:rsidR="00797496" w:rsidRDefault="00797496"/>
    <w:p w:rsidR="00797496" w:rsidRDefault="00797496">
      <w:pPr>
        <w:sectPr w:rsidR="00797496">
          <w:pgSz w:w="11906" w:h="16838"/>
          <w:pgMar w:top="1134" w:right="850" w:bottom="1134" w:left="1701" w:header="708" w:footer="708" w:gutter="0"/>
          <w:cols w:space="708"/>
          <w:docGrid w:linePitch="360"/>
        </w:sectPr>
      </w:pPr>
    </w:p>
    <w:p w:rsidR="000C3922" w:rsidRPr="000C3922" w:rsidRDefault="000C3922" w:rsidP="000C3922">
      <w:pPr>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2"/>
        <w:gridCol w:w="9743"/>
        <w:gridCol w:w="1456"/>
        <w:gridCol w:w="1965"/>
        <w:gridCol w:w="19"/>
      </w:tblGrid>
      <w:tr w:rsidR="000C3922" w:rsidRPr="000C3922" w:rsidTr="00B326D0">
        <w:trPr>
          <w:gridAfter w:val="1"/>
          <w:wAfter w:w="19" w:type="dxa"/>
          <w:trHeight w:val="9"/>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3922" w:rsidRPr="000C3922" w:rsidRDefault="000C3922" w:rsidP="000C3922">
            <w:pPr>
              <w:suppressAutoHyphens/>
              <w:spacing w:after="0" w:line="240" w:lineRule="auto"/>
              <w:ind w:left="57" w:right="57"/>
              <w:jc w:val="center"/>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Наименование разделов и тем</w:t>
            </w:r>
          </w:p>
        </w:tc>
        <w:tc>
          <w:tcPr>
            <w:tcW w:w="9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3922" w:rsidRPr="000C3922" w:rsidRDefault="000C3922" w:rsidP="000C3922">
            <w:pPr>
              <w:suppressAutoHyphens/>
              <w:spacing w:after="0" w:line="240" w:lineRule="auto"/>
              <w:ind w:left="57" w:right="57"/>
              <w:jc w:val="center"/>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Содержание учебного материала и формы организации деятельности </w:t>
            </w:r>
            <w:proofErr w:type="gramStart"/>
            <w:r w:rsidRPr="000C3922">
              <w:rPr>
                <w:rFonts w:ascii="Times New Roman" w:eastAsia="Times New Roman" w:hAnsi="Times New Roman" w:cs="Times New Roman"/>
                <w:bCs/>
                <w:sz w:val="24"/>
                <w:szCs w:val="24"/>
                <w:lang w:eastAsia="ru-RU"/>
              </w:rPr>
              <w:t>обучающихся</w:t>
            </w:r>
            <w:proofErr w:type="gramEnd"/>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3922" w:rsidRPr="000C3922" w:rsidRDefault="000C3922" w:rsidP="000C3922">
            <w:pPr>
              <w:suppressAutoHyphens/>
              <w:spacing w:after="0" w:line="240" w:lineRule="auto"/>
              <w:ind w:left="57" w:right="57"/>
              <w:jc w:val="center"/>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Объем</w:t>
            </w:r>
          </w:p>
          <w:p w:rsidR="000C3922" w:rsidRPr="000C3922" w:rsidRDefault="000C3922" w:rsidP="000C3922">
            <w:pPr>
              <w:suppressAutoHyphens/>
              <w:spacing w:after="0" w:line="240" w:lineRule="auto"/>
              <w:ind w:left="57" w:right="57"/>
              <w:jc w:val="center"/>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в часах</w:t>
            </w:r>
          </w:p>
        </w:tc>
        <w:tc>
          <w:tcPr>
            <w:tcW w:w="1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3922" w:rsidRPr="000C3922" w:rsidRDefault="000C3922" w:rsidP="000C3922">
            <w:pPr>
              <w:suppressAutoHyphens/>
              <w:spacing w:after="0" w:line="240" w:lineRule="auto"/>
              <w:ind w:left="57" w:right="57"/>
              <w:jc w:val="center"/>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Коды компетенций, формированию которых способствует элемент программы</w:t>
            </w:r>
          </w:p>
        </w:tc>
      </w:tr>
      <w:tr w:rsidR="000C3922" w:rsidRPr="000C3922" w:rsidTr="00B326D0">
        <w:trPr>
          <w:gridAfter w:val="1"/>
          <w:wAfter w:w="19" w:type="dxa"/>
          <w:trHeight w:val="9"/>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1</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2</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3</w:t>
            </w:r>
          </w:p>
        </w:tc>
        <w:tc>
          <w:tcPr>
            <w:tcW w:w="1965"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4</w:t>
            </w:r>
          </w:p>
        </w:tc>
      </w:tr>
      <w:tr w:rsidR="000C3922" w:rsidRPr="000C3922" w:rsidTr="00B326D0">
        <w:trPr>
          <w:gridAfter w:val="1"/>
          <w:wAfter w:w="19" w:type="dxa"/>
          <w:trHeight w:val="254"/>
        </w:trPr>
        <w:tc>
          <w:tcPr>
            <w:tcW w:w="2552" w:type="dxa"/>
            <w:tcBorders>
              <w:top w:val="single" w:sz="4" w:space="0" w:color="auto"/>
              <w:left w:val="single" w:sz="4" w:space="0" w:color="auto"/>
              <w:bottom w:val="single" w:sz="4" w:space="0" w:color="auto"/>
              <w:right w:val="single" w:sz="4" w:space="0" w:color="auto"/>
            </w:tcBorders>
            <w:shd w:val="clear" w:color="auto" w:fill="auto"/>
          </w:tcPr>
          <w:p w:rsidR="000C3922" w:rsidRPr="000C3922" w:rsidRDefault="000C3922" w:rsidP="000C3922">
            <w:pPr>
              <w:shd w:val="clear" w:color="auto" w:fill="FFFFFF"/>
              <w:spacing w:before="120"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Раздел 1. Основы ЗОЖ</w:t>
            </w:r>
          </w:p>
        </w:tc>
        <w:tc>
          <w:tcPr>
            <w:tcW w:w="9743" w:type="dxa"/>
            <w:tcBorders>
              <w:top w:val="single" w:sz="4" w:space="0" w:color="auto"/>
              <w:left w:val="single" w:sz="4" w:space="0" w:color="auto"/>
              <w:bottom w:val="single" w:sz="4" w:space="0" w:color="auto"/>
              <w:right w:val="single" w:sz="4" w:space="0" w:color="auto"/>
            </w:tcBorders>
            <w:shd w:val="clear" w:color="auto" w:fill="auto"/>
          </w:tcPr>
          <w:p w:rsidR="000C3922" w:rsidRPr="000C3922" w:rsidRDefault="000C3922" w:rsidP="000C3922">
            <w:pPr>
              <w:shd w:val="clear" w:color="auto" w:fill="FFFFFF"/>
              <w:spacing w:before="120" w:after="0" w:line="240" w:lineRule="auto"/>
              <w:rPr>
                <w:rFonts w:ascii="Times New Roman" w:eastAsia="Times New Roman" w:hAnsi="Times New Roman" w:cs="Times New Roman"/>
                <w:bCs/>
                <w:sz w:val="24"/>
                <w:szCs w:val="24"/>
                <w:lang w:eastAsia="ru-RU"/>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gridAfter w:val="1"/>
          <w:wAfter w:w="19" w:type="dxa"/>
          <w:trHeight w:val="165"/>
        </w:trPr>
        <w:tc>
          <w:tcPr>
            <w:tcW w:w="2552" w:type="dxa"/>
            <w:vMerge w:val="restart"/>
            <w:tcBorders>
              <w:top w:val="single" w:sz="4" w:space="0" w:color="auto"/>
              <w:left w:val="single" w:sz="4" w:space="0" w:color="auto"/>
              <w:right w:val="single" w:sz="4" w:space="0" w:color="auto"/>
            </w:tcBorders>
            <w:shd w:val="clear" w:color="auto" w:fill="auto"/>
          </w:tcPr>
          <w:p w:rsidR="000C3922" w:rsidRPr="000C3922" w:rsidRDefault="000C3922" w:rsidP="000C3922">
            <w:pPr>
              <w:shd w:val="clear" w:color="auto" w:fill="FFFFFF"/>
              <w:spacing w:before="120"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1.1.</w:t>
            </w:r>
          </w:p>
          <w:p w:rsidR="000C3922" w:rsidRPr="000C3922" w:rsidRDefault="000C3922" w:rsidP="000C3922">
            <w:pPr>
              <w:shd w:val="clear" w:color="auto" w:fill="FFFFFF"/>
              <w:spacing w:before="120"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bCs/>
                <w:sz w:val="24"/>
                <w:szCs w:val="24"/>
                <w:lang w:eastAsia="ru-RU"/>
              </w:rPr>
              <w:t>Основы здорового образа жизни. Физическая культура в обеспечении здоровья</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b/>
                <w:bCs/>
                <w:sz w:val="24"/>
                <w:szCs w:val="24"/>
                <w:lang w:eastAsia="ru-RU"/>
              </w:rPr>
              <w:t>Содержание учебного материала</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gridAfter w:val="1"/>
          <w:wAfter w:w="19" w:type="dxa"/>
          <w:trHeight w:val="1620"/>
        </w:trPr>
        <w:tc>
          <w:tcPr>
            <w:tcW w:w="2552" w:type="dxa"/>
            <w:vMerge/>
            <w:tcBorders>
              <w:left w:val="single" w:sz="4" w:space="0" w:color="auto"/>
              <w:right w:val="single" w:sz="4" w:space="0" w:color="auto"/>
            </w:tcBorders>
            <w:shd w:val="clear" w:color="auto" w:fill="auto"/>
          </w:tcPr>
          <w:p w:rsidR="000C3922" w:rsidRPr="000C3922" w:rsidRDefault="000C3922" w:rsidP="000C3922">
            <w:pPr>
              <w:shd w:val="clear" w:color="auto" w:fill="FFFFFF"/>
              <w:spacing w:before="120" w:after="0" w:line="240" w:lineRule="auto"/>
              <w:rPr>
                <w:rFonts w:ascii="Times New Roman" w:eastAsia="Times New Roman" w:hAnsi="Times New Roman" w:cs="Times New Roman"/>
                <w:bCs/>
                <w:sz w:val="24"/>
                <w:szCs w:val="24"/>
                <w:lang w:eastAsia="ru-RU"/>
              </w:rPr>
            </w:pP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hd w:val="clear" w:color="auto" w:fill="FFFFFF"/>
              <w:spacing w:after="0" w:line="240" w:lineRule="auto"/>
              <w:jc w:val="both"/>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sz w:val="24"/>
                <w:szCs w:val="24"/>
                <w:lang w:eastAsia="ru-RU"/>
              </w:rPr>
              <w:t xml:space="preserve">Здоровье человека, его ценность и значимость для профессионала. Взаимосвязь общей культуры обучающихся и их образа жизни. Современное состояние здоровья молодежи. Личное отношение к здоровью как условие формирования здорового образа жизни. Двигательная активность. О вреде и профилактике курения, алкоголизма, наркомании. Режим в учебной деятельности. Гигиенические средства оздоровления и управления работоспособностью: закаливание, личная гигиена, массаж. </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gridAfter w:val="1"/>
          <w:wAfter w:w="19" w:type="dxa"/>
          <w:trHeight w:val="376"/>
        </w:trPr>
        <w:tc>
          <w:tcPr>
            <w:tcW w:w="2552" w:type="dxa"/>
            <w:tcBorders>
              <w:top w:val="single" w:sz="4" w:space="0" w:color="auto"/>
              <w:left w:val="single" w:sz="4" w:space="0" w:color="auto"/>
              <w:bottom w:val="single" w:sz="4" w:space="0" w:color="auto"/>
              <w:right w:val="single" w:sz="4" w:space="0" w:color="auto"/>
            </w:tcBorders>
            <w:shd w:val="clear" w:color="auto" w:fill="auto"/>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1.2.</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Социально-биологические основы физической культуры и спорта</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Содержание учебного материала</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Биологические и гуманитарные дисциплины, изучающие человека. Организм человека как единая саморазвивающаяся система. Краткая характеристика функциональных систем организма. Возрастные особенности развития. Взаимодействие природных и социально-экономических факторов на организм и жизнедеятельность человека.</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gridAfter w:val="1"/>
          <w:wAfter w:w="19" w:type="dxa"/>
          <w:trHeight w:val="288"/>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1.3.</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Спорт в физическом воспитании студентов</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Содержание учебного материала</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Массовый спорт и спорт высших достижений, их цели и задачи. Студенческий спорт. Система студенческих спортивных соревнований. Возрождение современного Олимпийского движения.</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gridAfter w:val="1"/>
          <w:wAfter w:w="19" w:type="dxa"/>
          <w:trHeight w:val="603"/>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1.4.</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sz w:val="24"/>
                <w:szCs w:val="24"/>
                <w:lang w:eastAsia="ru-RU"/>
              </w:rPr>
              <w:t xml:space="preserve">Самоконтроль </w:t>
            </w:r>
            <w:proofErr w:type="gramStart"/>
            <w:r w:rsidRPr="000C3922">
              <w:rPr>
                <w:rFonts w:ascii="Times New Roman" w:eastAsia="Times New Roman" w:hAnsi="Times New Roman" w:cs="Times New Roman"/>
                <w:sz w:val="24"/>
                <w:szCs w:val="24"/>
                <w:lang w:eastAsia="ru-RU"/>
              </w:rPr>
              <w:t>занимающихся</w:t>
            </w:r>
            <w:proofErr w:type="gramEnd"/>
            <w:r w:rsidRPr="000C3922">
              <w:rPr>
                <w:rFonts w:ascii="Times New Roman" w:eastAsia="Times New Roman" w:hAnsi="Times New Roman" w:cs="Times New Roman"/>
                <w:sz w:val="24"/>
                <w:szCs w:val="24"/>
                <w:lang w:eastAsia="ru-RU"/>
              </w:rPr>
              <w:t xml:space="preserve"> физическими упражнениями и </w:t>
            </w:r>
            <w:r w:rsidRPr="000C3922">
              <w:rPr>
                <w:rFonts w:ascii="Times New Roman" w:eastAsia="Times New Roman" w:hAnsi="Times New Roman" w:cs="Times New Roman"/>
                <w:sz w:val="24"/>
                <w:szCs w:val="24"/>
                <w:lang w:eastAsia="ru-RU"/>
              </w:rPr>
              <w:lastRenderedPageBreak/>
              <w:t>спортом. Контроль уровня совершенствования профессионально важных психофизиологических качеств</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lastRenderedPageBreak/>
              <w:t>Содержание учебного материала</w:t>
            </w:r>
          </w:p>
          <w:p w:rsidR="000C3922" w:rsidRPr="000C3922" w:rsidRDefault="000C3922" w:rsidP="000C3922">
            <w:pPr>
              <w:shd w:val="clear" w:color="auto" w:fill="FFFFFF"/>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 xml:space="preserve">Диагностика и самодиагностика состояния организма учащегося при регулярных занятиях физическими упражнениями и спортом. Врачебный контроль, его содержание. Самоконтроль, его основные методы, показатели и критерии оценки. Контроль (тестирование) уровня совершенствования профессионально важных </w:t>
            </w:r>
            <w:r w:rsidRPr="000C3922">
              <w:rPr>
                <w:rFonts w:ascii="Times New Roman" w:eastAsia="Times New Roman" w:hAnsi="Times New Roman" w:cs="Times New Roman"/>
                <w:sz w:val="24"/>
                <w:szCs w:val="24"/>
                <w:lang w:eastAsia="ru-RU"/>
              </w:rPr>
              <w:lastRenderedPageBreak/>
              <w:t>психофизиологических качеств.</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gridAfter w:val="1"/>
          <w:wAfter w:w="19" w:type="dxa"/>
          <w:trHeight w:val="141"/>
        </w:trPr>
        <w:tc>
          <w:tcPr>
            <w:tcW w:w="2552" w:type="dxa"/>
            <w:tcBorders>
              <w:top w:val="single" w:sz="4" w:space="0" w:color="auto"/>
              <w:left w:val="single" w:sz="4" w:space="0" w:color="auto"/>
              <w:bottom w:val="single" w:sz="4" w:space="0" w:color="auto"/>
              <w:right w:val="single" w:sz="4" w:space="0" w:color="auto"/>
            </w:tcBorders>
            <w:shd w:val="clear" w:color="auto" w:fill="auto"/>
          </w:tcPr>
          <w:p w:rsidR="000C3922" w:rsidRPr="000C3922" w:rsidRDefault="000C3922" w:rsidP="000C3922">
            <w:pPr>
              <w:shd w:val="clear" w:color="auto" w:fill="FFFFFF"/>
              <w:spacing w:before="120"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lastRenderedPageBreak/>
              <w:t xml:space="preserve">Тема 1.5. </w:t>
            </w:r>
          </w:p>
          <w:p w:rsidR="000C3922" w:rsidRPr="000C3922" w:rsidRDefault="000C3922" w:rsidP="000C3922">
            <w:pPr>
              <w:shd w:val="clear" w:color="auto" w:fill="FFFFFF"/>
              <w:spacing w:before="120" w:after="0" w:line="240" w:lineRule="auto"/>
              <w:rPr>
                <w:rFonts w:ascii="Times New Roman" w:eastAsia="Times New Roman" w:hAnsi="Times New Roman" w:cs="Times New Roman"/>
                <w:color w:val="FF0000"/>
                <w:sz w:val="24"/>
                <w:szCs w:val="24"/>
                <w:lang w:eastAsia="ru-RU"/>
              </w:rPr>
            </w:pPr>
            <w:r w:rsidRPr="000C3922">
              <w:rPr>
                <w:rFonts w:ascii="Times New Roman" w:eastAsia="Times New Roman" w:hAnsi="Times New Roman" w:cs="Times New Roman"/>
                <w:sz w:val="24"/>
                <w:szCs w:val="24"/>
                <w:lang w:eastAsia="ru-RU"/>
              </w:rPr>
              <w:t>Физическая культура в профессиональной деятельности специалиста.</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Содержание учебного материала</w:t>
            </w:r>
          </w:p>
          <w:p w:rsidR="000C3922" w:rsidRPr="000C3922" w:rsidRDefault="000C3922" w:rsidP="000C3922">
            <w:pPr>
              <w:shd w:val="clear" w:color="auto" w:fill="FFFFFF"/>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 xml:space="preserve">Личная и социально-экономическая необходимость специальной оздоровительной и психофизической подготовки к труду. Оздоровительные и профилированные методы физического воспитания при занятиях различными видами двигательной активности. Профилактика профессиональных заболеваний средствами и методами физического воспитания. </w:t>
            </w:r>
            <w:proofErr w:type="gramStart"/>
            <w:r w:rsidRPr="000C3922">
              <w:rPr>
                <w:rFonts w:ascii="Times New Roman" w:eastAsia="Times New Roman" w:hAnsi="Times New Roman" w:cs="Times New Roman"/>
                <w:sz w:val="24"/>
                <w:szCs w:val="24"/>
                <w:lang w:eastAsia="ru-RU"/>
              </w:rPr>
              <w:t xml:space="preserve">Контроль (тестирование) состояния здоровья, двигательных качеств, психофизиологических функций, к которым профессия (специальность) предъявляет повышенные требования. </w:t>
            </w:r>
            <w:proofErr w:type="gramEnd"/>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gridAfter w:val="1"/>
          <w:wAfter w:w="19" w:type="dxa"/>
          <w:trHeight w:val="279"/>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Раздел 2</w:t>
            </w:r>
          </w:p>
        </w:tc>
        <w:tc>
          <w:tcPr>
            <w:tcW w:w="9743" w:type="dxa"/>
            <w:tcBorders>
              <w:top w:val="single" w:sz="4" w:space="0" w:color="auto"/>
              <w:left w:val="single" w:sz="4" w:space="0" w:color="auto"/>
              <w:bottom w:val="single" w:sz="4" w:space="0" w:color="auto"/>
              <w:right w:val="single" w:sz="4" w:space="0" w:color="auto"/>
            </w:tcBorders>
            <w:shd w:val="clear" w:color="auto" w:fill="auto"/>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
                <w:bCs/>
                <w:sz w:val="24"/>
                <w:szCs w:val="24"/>
                <w:lang w:eastAsia="ru-RU"/>
              </w:rPr>
              <w:t>Легкая атлетика. Кроссовая подготовка.</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highlight w:val="lightGray"/>
                <w:lang w:eastAsia="ru-RU"/>
              </w:rPr>
            </w:pPr>
          </w:p>
        </w:tc>
      </w:tr>
      <w:tr w:rsidR="000C3922" w:rsidRPr="000C3922" w:rsidTr="00B326D0">
        <w:trPr>
          <w:gridAfter w:val="1"/>
          <w:wAfter w:w="19" w:type="dxa"/>
          <w:trHeight w:val="197"/>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Тема 2.1. </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Техника безопасности по предмету «Физическая культура»</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Содержание учебного материала</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Общие требования безопасности по всем видам спорта. Требования техники безопасности перед началом занятий. Требования техники безопасности во время занятий. Требования техники безопасности по окончании занятий.</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gridAfter w:val="1"/>
          <w:wAfter w:w="19" w:type="dxa"/>
          <w:trHeight w:val="197"/>
        </w:trPr>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Тема 2.2.</w:t>
            </w:r>
          </w:p>
          <w:p w:rsidR="000C3922" w:rsidRPr="000C3922" w:rsidRDefault="000C3922" w:rsidP="000C3922">
            <w:pPr>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Низкий старт и стартовый разгон.</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Содержание учебного материала</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Обучение технике низкого старта, стартового разгона.</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gridAfter w:val="1"/>
          <w:wAfter w:w="19" w:type="dxa"/>
          <w:trHeight w:val="197"/>
        </w:trPr>
        <w:tc>
          <w:tcPr>
            <w:tcW w:w="25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3922" w:rsidRPr="000C3922" w:rsidRDefault="000C3922" w:rsidP="000C3922">
            <w:pPr>
              <w:spacing w:after="0" w:line="240" w:lineRule="auto"/>
              <w:rPr>
                <w:rFonts w:ascii="Times New Roman" w:eastAsia="Times New Roman" w:hAnsi="Times New Roman" w:cs="Times New Roman"/>
                <w:sz w:val="24"/>
                <w:szCs w:val="24"/>
                <w:lang w:eastAsia="ru-RU"/>
              </w:rPr>
            </w:pP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 xml:space="preserve">Выполнение комплекса общеразвивающих упражнений. Специально беговые </w:t>
            </w:r>
            <w:proofErr w:type="spellStart"/>
            <w:proofErr w:type="gramStart"/>
            <w:r w:rsidRPr="000C3922">
              <w:rPr>
                <w:rFonts w:ascii="Times New Roman" w:eastAsia="Times New Roman" w:hAnsi="Times New Roman" w:cs="Times New Roman"/>
                <w:sz w:val="24"/>
                <w:szCs w:val="24"/>
                <w:lang w:eastAsia="ru-RU"/>
              </w:rPr>
              <w:t>упражне-ния</w:t>
            </w:r>
            <w:proofErr w:type="spellEnd"/>
            <w:proofErr w:type="gramEnd"/>
            <w:r w:rsidRPr="000C3922">
              <w:rPr>
                <w:rFonts w:ascii="Times New Roman" w:eastAsia="Times New Roman" w:hAnsi="Times New Roman" w:cs="Times New Roman"/>
                <w:sz w:val="24"/>
                <w:szCs w:val="24"/>
                <w:lang w:eastAsia="ru-RU"/>
              </w:rPr>
              <w:t xml:space="preserve">. </w:t>
            </w:r>
            <w:proofErr w:type="spellStart"/>
            <w:r w:rsidRPr="000C3922">
              <w:rPr>
                <w:rFonts w:ascii="Times New Roman" w:eastAsia="Times New Roman" w:hAnsi="Times New Roman" w:cs="Times New Roman"/>
                <w:sz w:val="24"/>
                <w:szCs w:val="24"/>
                <w:lang w:eastAsia="ru-RU"/>
              </w:rPr>
              <w:t>Выбегание</w:t>
            </w:r>
            <w:proofErr w:type="spellEnd"/>
            <w:r w:rsidRPr="000C3922">
              <w:rPr>
                <w:rFonts w:ascii="Times New Roman" w:eastAsia="Times New Roman" w:hAnsi="Times New Roman" w:cs="Times New Roman"/>
                <w:sz w:val="24"/>
                <w:szCs w:val="24"/>
                <w:lang w:eastAsia="ru-RU"/>
              </w:rPr>
              <w:t xml:space="preserve"> с низкого старта, преодолевая сопротивление партнера. Упражнения, способствующие развитию физических качеств (силы, координации). Используются упражнения, которые включают в себя передвижения при помощи рук и ног: бег </w:t>
            </w:r>
            <w:smartTag w:uri="urn:schemas-microsoft-com:office:smarttags" w:element="metricconverter">
              <w:smartTagPr>
                <w:attr w:name="ProductID" w:val="100 м"/>
              </w:smartTagPr>
              <w:r w:rsidRPr="000C3922">
                <w:rPr>
                  <w:rFonts w:ascii="Times New Roman" w:eastAsia="Times New Roman" w:hAnsi="Times New Roman" w:cs="Times New Roman"/>
                  <w:sz w:val="24"/>
                  <w:szCs w:val="24"/>
                  <w:lang w:eastAsia="ru-RU"/>
                </w:rPr>
                <w:t>100 м</w:t>
              </w:r>
            </w:smartTag>
            <w:r w:rsidRPr="000C3922">
              <w:rPr>
                <w:rFonts w:ascii="Times New Roman" w:eastAsia="Times New Roman" w:hAnsi="Times New Roman" w:cs="Times New Roman"/>
                <w:sz w:val="24"/>
                <w:szCs w:val="24"/>
                <w:lang w:eastAsia="ru-RU"/>
              </w:rPr>
              <w:t>. на результат. Подведение итогов.</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gridAfter w:val="1"/>
          <w:wAfter w:w="19" w:type="dxa"/>
          <w:trHeight w:val="197"/>
        </w:trPr>
        <w:tc>
          <w:tcPr>
            <w:tcW w:w="25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3922" w:rsidRPr="000C3922" w:rsidRDefault="000C3922" w:rsidP="000C3922">
            <w:pPr>
              <w:spacing w:after="0" w:line="240" w:lineRule="auto"/>
              <w:rPr>
                <w:rFonts w:ascii="Times New Roman" w:eastAsia="Times New Roman" w:hAnsi="Times New Roman" w:cs="Times New Roman"/>
                <w:sz w:val="24"/>
                <w:szCs w:val="24"/>
                <w:lang w:eastAsia="ru-RU"/>
              </w:rPr>
            </w:pP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Построение. Сообщение задач урока. Разминка: беговая, общеразвивающая на месте.</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Выполнение техники бега по дистанции. Совершенствование техники бега во время финиширования. Бег 400м. на результат. </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gridAfter w:val="1"/>
          <w:wAfter w:w="19" w:type="dxa"/>
          <w:trHeight w:val="128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lastRenderedPageBreak/>
              <w:t>Тема 2.3. Методика обучения низкому старту и стартовому разгону</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bCs/>
                <w:sz w:val="24"/>
                <w:szCs w:val="24"/>
                <w:lang w:eastAsia="ru-RU"/>
              </w:rPr>
              <w:t xml:space="preserve">Построение. Сообщение задач урока. </w:t>
            </w:r>
            <w:r w:rsidRPr="000C3922">
              <w:rPr>
                <w:rFonts w:ascii="Times New Roman" w:eastAsia="Times New Roman" w:hAnsi="Times New Roman" w:cs="Times New Roman"/>
                <w:sz w:val="24"/>
                <w:szCs w:val="24"/>
                <w:lang w:eastAsia="ru-RU"/>
              </w:rPr>
              <w:t xml:space="preserve">Специально беговые упражнения. </w:t>
            </w:r>
            <w:r w:rsidRPr="000C3922">
              <w:rPr>
                <w:rFonts w:ascii="Times New Roman" w:eastAsia="Times New Roman" w:hAnsi="Times New Roman" w:cs="Times New Roman"/>
                <w:bCs/>
                <w:sz w:val="24"/>
                <w:szCs w:val="24"/>
                <w:lang w:eastAsia="ru-RU"/>
              </w:rPr>
              <w:t xml:space="preserve">Общеразвивающие упражнения для мышц рук, ног туловища, на растягивание, силу и гибкость. Кувырок вперед с последующим ускорением. </w:t>
            </w:r>
            <w:proofErr w:type="spellStart"/>
            <w:r w:rsidRPr="000C3922">
              <w:rPr>
                <w:rFonts w:ascii="Times New Roman" w:eastAsia="Times New Roman" w:hAnsi="Times New Roman" w:cs="Times New Roman"/>
                <w:bCs/>
                <w:sz w:val="24"/>
                <w:szCs w:val="24"/>
                <w:lang w:eastAsia="ru-RU"/>
              </w:rPr>
              <w:t>Выбегание</w:t>
            </w:r>
            <w:proofErr w:type="spellEnd"/>
            <w:r w:rsidRPr="000C3922">
              <w:rPr>
                <w:rFonts w:ascii="Times New Roman" w:eastAsia="Times New Roman" w:hAnsi="Times New Roman" w:cs="Times New Roman"/>
                <w:bCs/>
                <w:sz w:val="24"/>
                <w:szCs w:val="24"/>
                <w:lang w:eastAsia="ru-RU"/>
              </w:rPr>
              <w:t xml:space="preserve"> под продольной планкой. 10 </w:t>
            </w:r>
            <w:proofErr w:type="spellStart"/>
            <w:r w:rsidRPr="000C3922">
              <w:rPr>
                <w:rFonts w:ascii="Times New Roman" w:eastAsia="Times New Roman" w:hAnsi="Times New Roman" w:cs="Times New Roman"/>
                <w:bCs/>
                <w:sz w:val="24"/>
                <w:szCs w:val="24"/>
                <w:lang w:eastAsia="ru-RU"/>
              </w:rPr>
              <w:t>пробеганий</w:t>
            </w:r>
            <w:proofErr w:type="spellEnd"/>
            <w:r w:rsidRPr="000C3922">
              <w:rPr>
                <w:rFonts w:ascii="Times New Roman" w:eastAsia="Times New Roman" w:hAnsi="Times New Roman" w:cs="Times New Roman"/>
                <w:bCs/>
                <w:sz w:val="24"/>
                <w:szCs w:val="24"/>
                <w:lang w:eastAsia="ru-RU"/>
              </w:rPr>
              <w:t xml:space="preserve"> поперек волейбольной площадки с касанием рукой боковых линий. Старты из различных положений. Подведение итогов.</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highlight w:val="lightGray"/>
                <w:lang w:val="en-US" w:eastAsia="ru-RU"/>
              </w:rPr>
            </w:pPr>
          </w:p>
        </w:tc>
      </w:tr>
      <w:tr w:rsidR="000C3922" w:rsidRPr="000C3922" w:rsidTr="00B326D0">
        <w:trPr>
          <w:gridAfter w:val="1"/>
          <w:wAfter w:w="19" w:type="dxa"/>
          <w:trHeight w:val="197"/>
        </w:trPr>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 xml:space="preserve">Тема 2.4. </w:t>
            </w:r>
          </w:p>
          <w:p w:rsidR="000C3922" w:rsidRPr="000C3922" w:rsidRDefault="000C3922" w:rsidP="000C3922">
            <w:pPr>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Прыжки в длину с места.</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Содержание учебного материала</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Обучение и совершенствование техники прыжка в длину с места. Показать технику прыжка, акцентируя внимание на мягком приземлении. Выполнить пробные, укороченные прыжки (фронтально, посменно). Провести зачетные прыжки (по 3 попытки). Объявить результаты и оценки.</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highlight w:val="lightGray"/>
                <w:lang w:val="en-US" w:eastAsia="ru-RU"/>
              </w:rPr>
            </w:pPr>
          </w:p>
        </w:tc>
      </w:tr>
      <w:tr w:rsidR="000C3922" w:rsidRPr="000C3922" w:rsidTr="00B326D0">
        <w:trPr>
          <w:gridAfter w:val="1"/>
          <w:wAfter w:w="19" w:type="dxa"/>
          <w:trHeight w:val="197"/>
        </w:trPr>
        <w:tc>
          <w:tcPr>
            <w:tcW w:w="25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3922" w:rsidRPr="000C3922" w:rsidRDefault="000C3922" w:rsidP="000C3922">
            <w:pPr>
              <w:spacing w:after="0" w:line="240" w:lineRule="auto"/>
              <w:rPr>
                <w:rFonts w:ascii="Times New Roman" w:eastAsia="Times New Roman" w:hAnsi="Times New Roman" w:cs="Times New Roman"/>
                <w:sz w:val="24"/>
                <w:szCs w:val="24"/>
                <w:lang w:eastAsia="ru-RU"/>
              </w:rPr>
            </w:pP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Построение. Сообщение задач урока. Разминка общая: медленный бег 800-1200 м, упражнения на растягивание, специальные беговые упражнения – 5-6 х 60-</w:t>
            </w:r>
            <w:smartTag w:uri="urn:schemas-microsoft-com:office:smarttags" w:element="metricconverter">
              <w:smartTagPr>
                <w:attr w:name="ProductID" w:val="100 м"/>
              </w:smartTagPr>
              <w:r w:rsidRPr="000C3922">
                <w:rPr>
                  <w:rFonts w:ascii="Times New Roman" w:eastAsia="Times New Roman" w:hAnsi="Times New Roman" w:cs="Times New Roman"/>
                  <w:bCs/>
                  <w:sz w:val="24"/>
                  <w:szCs w:val="24"/>
                  <w:lang w:eastAsia="ru-RU"/>
                </w:rPr>
                <w:t>100 м</w:t>
              </w:r>
            </w:smartTag>
            <w:r w:rsidRPr="000C3922">
              <w:rPr>
                <w:rFonts w:ascii="Times New Roman" w:eastAsia="Times New Roman" w:hAnsi="Times New Roman" w:cs="Times New Roman"/>
                <w:bCs/>
                <w:sz w:val="24"/>
                <w:szCs w:val="24"/>
                <w:lang w:eastAsia="ru-RU"/>
              </w:rPr>
              <w:t>, бег с ускорением -5-6 х 60-</w:t>
            </w:r>
            <w:smartTag w:uri="urn:schemas-microsoft-com:office:smarttags" w:element="metricconverter">
              <w:smartTagPr>
                <w:attr w:name="ProductID" w:val="100 м"/>
              </w:smartTagPr>
              <w:r w:rsidRPr="000C3922">
                <w:rPr>
                  <w:rFonts w:ascii="Times New Roman" w:eastAsia="Times New Roman" w:hAnsi="Times New Roman" w:cs="Times New Roman"/>
                  <w:bCs/>
                  <w:sz w:val="24"/>
                  <w:szCs w:val="24"/>
                  <w:lang w:eastAsia="ru-RU"/>
                </w:rPr>
                <w:t>100 м</w:t>
              </w:r>
            </w:smartTag>
            <w:r w:rsidRPr="000C3922">
              <w:rPr>
                <w:rFonts w:ascii="Times New Roman" w:eastAsia="Times New Roman" w:hAnsi="Times New Roman" w:cs="Times New Roman"/>
                <w:bCs/>
                <w:sz w:val="24"/>
                <w:szCs w:val="24"/>
                <w:lang w:eastAsia="ru-RU"/>
              </w:rPr>
              <w:t>.</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Разминка специальная: прыжки в длину с места (в каждой попытке постепенно увеличивайте длину прыжка не более</w:t>
            </w:r>
            <w:proofErr w:type="gramStart"/>
            <w:r w:rsidRPr="000C3922">
              <w:rPr>
                <w:rFonts w:ascii="Times New Roman" w:eastAsia="Times New Roman" w:hAnsi="Times New Roman" w:cs="Times New Roman"/>
                <w:bCs/>
                <w:sz w:val="24"/>
                <w:szCs w:val="24"/>
                <w:lang w:eastAsia="ru-RU"/>
              </w:rPr>
              <w:t>,</w:t>
            </w:r>
            <w:proofErr w:type="gramEnd"/>
            <w:r w:rsidRPr="000C3922">
              <w:rPr>
                <w:rFonts w:ascii="Times New Roman" w:eastAsia="Times New Roman" w:hAnsi="Times New Roman" w:cs="Times New Roman"/>
                <w:bCs/>
                <w:sz w:val="24"/>
                <w:szCs w:val="24"/>
                <w:lang w:eastAsia="ru-RU"/>
              </w:rPr>
              <w:t xml:space="preserve"> чем на величину своей ступни) – 10-15 раз, </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Разбег в прыжке в длину (с </w:t>
            </w:r>
            <w:proofErr w:type="spellStart"/>
            <w:r w:rsidRPr="000C3922">
              <w:rPr>
                <w:rFonts w:ascii="Times New Roman" w:eastAsia="Times New Roman" w:hAnsi="Times New Roman" w:cs="Times New Roman"/>
                <w:bCs/>
                <w:sz w:val="24"/>
                <w:szCs w:val="24"/>
                <w:lang w:eastAsia="ru-RU"/>
              </w:rPr>
              <w:t>пробеганием</w:t>
            </w:r>
            <w:proofErr w:type="spellEnd"/>
            <w:r w:rsidRPr="000C3922">
              <w:rPr>
                <w:rFonts w:ascii="Times New Roman" w:eastAsia="Times New Roman" w:hAnsi="Times New Roman" w:cs="Times New Roman"/>
                <w:bCs/>
                <w:sz w:val="24"/>
                <w:szCs w:val="24"/>
                <w:lang w:eastAsia="ru-RU"/>
              </w:rPr>
              <w:t xml:space="preserve"> планки для отталкивания, но без прыжка): 6-10 раз. Медленный бег трусцой 400-</w:t>
            </w:r>
            <w:smartTag w:uri="urn:schemas-microsoft-com:office:smarttags" w:element="metricconverter">
              <w:smartTagPr>
                <w:attr w:name="ProductID" w:val="800 м"/>
              </w:smartTagPr>
              <w:r w:rsidRPr="000C3922">
                <w:rPr>
                  <w:rFonts w:ascii="Times New Roman" w:eastAsia="Times New Roman" w:hAnsi="Times New Roman" w:cs="Times New Roman"/>
                  <w:bCs/>
                  <w:sz w:val="24"/>
                  <w:szCs w:val="24"/>
                  <w:lang w:eastAsia="ru-RU"/>
                </w:rPr>
                <w:t>800 м</w:t>
              </w:r>
            </w:smartTag>
            <w:r w:rsidRPr="000C3922">
              <w:rPr>
                <w:rFonts w:ascii="Times New Roman" w:eastAsia="Times New Roman" w:hAnsi="Times New Roman" w:cs="Times New Roman"/>
                <w:bCs/>
                <w:sz w:val="24"/>
                <w:szCs w:val="24"/>
                <w:lang w:eastAsia="ru-RU"/>
              </w:rPr>
              <w:t xml:space="preserve"> и упражнения на растягивание и расслабление мышц.</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highlight w:val="lightGray"/>
                <w:lang w:eastAsia="ru-RU"/>
              </w:rPr>
            </w:pPr>
          </w:p>
        </w:tc>
      </w:tr>
      <w:tr w:rsidR="000C3922" w:rsidRPr="000C3922" w:rsidTr="00B326D0">
        <w:trPr>
          <w:gridAfter w:val="1"/>
          <w:wAfter w:w="19" w:type="dxa"/>
          <w:trHeight w:val="197"/>
        </w:trPr>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Тема 2.5.</w:t>
            </w:r>
          </w:p>
          <w:p w:rsidR="000C3922" w:rsidRPr="000C3922" w:rsidRDefault="000C3922" w:rsidP="000C3922">
            <w:pPr>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Прыжки в длину с разбега.</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Содержание учебного материала</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Обучение и совершенствование техники прыжка в длину с разбега. Существуют три способа прыжков - «согнув ноги», «прогнувшись», «ножницы».</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Cs/>
                <w:sz w:val="24"/>
                <w:szCs w:val="24"/>
                <w:lang w:eastAsia="ru-RU"/>
              </w:rPr>
              <w:t>Прыжок в длину состоит из разбега, отталкивания, полетной фазы и приземления.</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highlight w:val="lightGray"/>
                <w:lang w:eastAsia="ru-RU"/>
              </w:rPr>
            </w:pPr>
          </w:p>
        </w:tc>
      </w:tr>
      <w:tr w:rsidR="000C3922" w:rsidRPr="000C3922" w:rsidTr="00B326D0">
        <w:trPr>
          <w:gridAfter w:val="1"/>
          <w:wAfter w:w="19" w:type="dxa"/>
          <w:trHeight w:val="197"/>
        </w:trPr>
        <w:tc>
          <w:tcPr>
            <w:tcW w:w="25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3922" w:rsidRPr="000C3922" w:rsidRDefault="000C3922" w:rsidP="000C3922">
            <w:pPr>
              <w:spacing w:after="0" w:line="240" w:lineRule="auto"/>
              <w:rPr>
                <w:rFonts w:ascii="Times New Roman" w:eastAsia="Times New Roman" w:hAnsi="Times New Roman" w:cs="Times New Roman"/>
                <w:sz w:val="24"/>
                <w:szCs w:val="24"/>
                <w:lang w:eastAsia="ru-RU"/>
              </w:rPr>
            </w:pP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Cs/>
                <w:sz w:val="24"/>
                <w:szCs w:val="24"/>
                <w:lang w:eastAsia="ru-RU"/>
              </w:rPr>
              <w:t xml:space="preserve">Построение. Сообщение задач урока. Ходьба в быстром темпе с переходом в медленный бег </w:t>
            </w:r>
            <w:smartTag w:uri="urn:schemas-microsoft-com:office:smarttags" w:element="metricconverter">
              <w:smartTagPr>
                <w:attr w:name="ProductID" w:val="800 м"/>
              </w:smartTagPr>
              <w:r w:rsidRPr="000C3922">
                <w:rPr>
                  <w:rFonts w:ascii="Times New Roman" w:eastAsia="Times New Roman" w:hAnsi="Times New Roman" w:cs="Times New Roman"/>
                  <w:bCs/>
                  <w:sz w:val="24"/>
                  <w:szCs w:val="24"/>
                  <w:lang w:eastAsia="ru-RU"/>
                </w:rPr>
                <w:t>800 м</w:t>
              </w:r>
            </w:smartTag>
            <w:r w:rsidRPr="000C3922">
              <w:rPr>
                <w:rFonts w:ascii="Times New Roman" w:eastAsia="Times New Roman" w:hAnsi="Times New Roman" w:cs="Times New Roman"/>
                <w:bCs/>
                <w:sz w:val="24"/>
                <w:szCs w:val="24"/>
                <w:lang w:eastAsia="ru-RU"/>
              </w:rPr>
              <w:t xml:space="preserve">. Общеразвивающие упражнения для мышц рук, ног туловища, на растягивание, силу и гибкость. Специальные упражнения прыгуна и бегуна, ускорения на вираже и прямой 2-4 раза по </w:t>
            </w:r>
            <w:smartTag w:uri="urn:schemas-microsoft-com:office:smarttags" w:element="metricconverter">
              <w:smartTagPr>
                <w:attr w:name="ProductID" w:val="30 м"/>
              </w:smartTagPr>
              <w:r w:rsidRPr="000C3922">
                <w:rPr>
                  <w:rFonts w:ascii="Times New Roman" w:eastAsia="Times New Roman" w:hAnsi="Times New Roman" w:cs="Times New Roman"/>
                  <w:bCs/>
                  <w:sz w:val="24"/>
                  <w:szCs w:val="24"/>
                  <w:lang w:eastAsia="ru-RU"/>
                </w:rPr>
                <w:t>30 м</w:t>
              </w:r>
            </w:smartTag>
            <w:r w:rsidRPr="000C3922">
              <w:rPr>
                <w:rFonts w:ascii="Times New Roman" w:eastAsia="Times New Roman" w:hAnsi="Times New Roman" w:cs="Times New Roman"/>
                <w:bCs/>
                <w:sz w:val="24"/>
                <w:szCs w:val="24"/>
                <w:lang w:eastAsia="ru-RU"/>
              </w:rPr>
              <w:t xml:space="preserve">. Пять-шесть низких стартов. Прыжки в длину с места. Прыжки с пружинного мостика способом «согнув ноги». Прыжки в длину с разбега с отработкой толчка и полета с неполного разбега (9-11 шагов) – 8-10 прыжков. Прыжки изучаемым способом с полного разбега (3-4 прыжка) с фиксацией результата. </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highlight w:val="lightGray"/>
                <w:lang w:eastAsia="ru-RU"/>
              </w:rPr>
            </w:pPr>
          </w:p>
        </w:tc>
      </w:tr>
      <w:tr w:rsidR="000C3922" w:rsidRPr="000C3922" w:rsidTr="00B326D0">
        <w:trPr>
          <w:gridAfter w:val="1"/>
          <w:wAfter w:w="19" w:type="dxa"/>
          <w:trHeight w:val="197"/>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Тема 2.6.</w:t>
            </w:r>
          </w:p>
          <w:p w:rsidR="000C3922" w:rsidRPr="000C3922" w:rsidRDefault="000C3922" w:rsidP="000C3922">
            <w:pPr>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Метание малого мяча.</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Cs/>
                <w:sz w:val="24"/>
                <w:szCs w:val="24"/>
                <w:lang w:eastAsia="ru-RU"/>
              </w:rPr>
              <w:t xml:space="preserve">Построение. Сообщение задач урока. Ходьба в быстром темпе с переходом в медленный бег </w:t>
            </w:r>
            <w:smartTag w:uri="urn:schemas-microsoft-com:office:smarttags" w:element="metricconverter">
              <w:smartTagPr>
                <w:attr w:name="ProductID" w:val="800 м"/>
              </w:smartTagPr>
              <w:r w:rsidRPr="000C3922">
                <w:rPr>
                  <w:rFonts w:ascii="Times New Roman" w:eastAsia="Times New Roman" w:hAnsi="Times New Roman" w:cs="Times New Roman"/>
                  <w:bCs/>
                  <w:sz w:val="24"/>
                  <w:szCs w:val="24"/>
                  <w:lang w:eastAsia="ru-RU"/>
                </w:rPr>
                <w:lastRenderedPageBreak/>
                <w:t>800 м</w:t>
              </w:r>
            </w:smartTag>
            <w:r w:rsidRPr="000C3922">
              <w:rPr>
                <w:rFonts w:ascii="Times New Roman" w:eastAsia="Times New Roman" w:hAnsi="Times New Roman" w:cs="Times New Roman"/>
                <w:bCs/>
                <w:sz w:val="24"/>
                <w:szCs w:val="24"/>
                <w:lang w:eastAsia="ru-RU"/>
              </w:rPr>
              <w:t>. Общеразвивающие упражнения для мышц рук, ног туловища, на растягивание, силу и гибкость. Специально беговые упражнения.  Бросок с одного шага из положения, стоя лицом по направлению метания. То же, из положения</w:t>
            </w:r>
            <w:proofErr w:type="gramStart"/>
            <w:r w:rsidRPr="000C3922">
              <w:rPr>
                <w:rFonts w:ascii="Times New Roman" w:eastAsia="Times New Roman" w:hAnsi="Times New Roman" w:cs="Times New Roman"/>
                <w:bCs/>
                <w:sz w:val="24"/>
                <w:szCs w:val="24"/>
                <w:lang w:eastAsia="ru-RU"/>
              </w:rPr>
              <w:t xml:space="preserve"> ,</w:t>
            </w:r>
            <w:proofErr w:type="gramEnd"/>
            <w:r w:rsidRPr="000C3922">
              <w:rPr>
                <w:rFonts w:ascii="Times New Roman" w:eastAsia="Times New Roman" w:hAnsi="Times New Roman" w:cs="Times New Roman"/>
                <w:bCs/>
                <w:sz w:val="24"/>
                <w:szCs w:val="24"/>
                <w:lang w:eastAsia="ru-RU"/>
              </w:rPr>
              <w:t xml:space="preserve"> стоя на скрещенных ногах и развернув плечи по линии метания. Подведение итогов.</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highlight w:val="lightGray"/>
                <w:lang w:val="en-US" w:eastAsia="ru-RU"/>
              </w:rPr>
            </w:pPr>
          </w:p>
        </w:tc>
      </w:tr>
      <w:tr w:rsidR="000C3922" w:rsidRPr="000C3922" w:rsidTr="00B326D0">
        <w:trPr>
          <w:gridAfter w:val="1"/>
          <w:wAfter w:w="19" w:type="dxa"/>
          <w:trHeight w:val="197"/>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lastRenderedPageBreak/>
              <w:t>Тема 2.7.</w:t>
            </w:r>
          </w:p>
          <w:p w:rsidR="000C3922" w:rsidRPr="000C3922" w:rsidRDefault="000C3922" w:rsidP="000C3922">
            <w:pPr>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Совершенствование техники метания малого мяча.</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Cs/>
                <w:sz w:val="24"/>
                <w:szCs w:val="24"/>
                <w:lang w:eastAsia="ru-RU"/>
              </w:rPr>
              <w:t xml:space="preserve">Построение. Сообщение задач урока. Ходьба в быстром темпе с переходом в медленный бег </w:t>
            </w:r>
            <w:smartTag w:uri="urn:schemas-microsoft-com:office:smarttags" w:element="metricconverter">
              <w:smartTagPr>
                <w:attr w:name="ProductID" w:val="800 м"/>
              </w:smartTagPr>
              <w:r w:rsidRPr="000C3922">
                <w:rPr>
                  <w:rFonts w:ascii="Times New Roman" w:eastAsia="Times New Roman" w:hAnsi="Times New Roman" w:cs="Times New Roman"/>
                  <w:bCs/>
                  <w:sz w:val="24"/>
                  <w:szCs w:val="24"/>
                  <w:lang w:eastAsia="ru-RU"/>
                </w:rPr>
                <w:t>800 м</w:t>
              </w:r>
            </w:smartTag>
            <w:r w:rsidRPr="000C3922">
              <w:rPr>
                <w:rFonts w:ascii="Times New Roman" w:eastAsia="Times New Roman" w:hAnsi="Times New Roman" w:cs="Times New Roman"/>
                <w:bCs/>
                <w:sz w:val="24"/>
                <w:szCs w:val="24"/>
                <w:lang w:eastAsia="ru-RU"/>
              </w:rPr>
              <w:t xml:space="preserve">. Общеразвивающие упражнения для мышц рук, ног туловища, на растягивание, силу и гибкость. Подбор предварительного разбега с попаданием на отметку. </w:t>
            </w:r>
            <w:proofErr w:type="spellStart"/>
            <w:r w:rsidRPr="000C3922">
              <w:rPr>
                <w:rFonts w:ascii="Times New Roman" w:eastAsia="Times New Roman" w:hAnsi="Times New Roman" w:cs="Times New Roman"/>
                <w:bCs/>
                <w:sz w:val="24"/>
                <w:szCs w:val="24"/>
                <w:lang w:eastAsia="ru-RU"/>
              </w:rPr>
              <w:t>Пробегание</w:t>
            </w:r>
            <w:proofErr w:type="spellEnd"/>
            <w:r w:rsidRPr="000C3922">
              <w:rPr>
                <w:rFonts w:ascii="Times New Roman" w:eastAsia="Times New Roman" w:hAnsi="Times New Roman" w:cs="Times New Roman"/>
                <w:bCs/>
                <w:sz w:val="24"/>
                <w:szCs w:val="24"/>
                <w:lang w:eastAsia="ru-RU"/>
              </w:rPr>
              <w:t xml:space="preserve"> предварительного и основного разбегов с имитацией финального усилия. То же с выпуском снаряда. Подведение итогов.</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highlight w:val="lightGray"/>
                <w:lang w:val="en-US" w:eastAsia="ru-RU"/>
              </w:rPr>
            </w:pPr>
          </w:p>
        </w:tc>
      </w:tr>
      <w:tr w:rsidR="000C3922" w:rsidRPr="000C3922" w:rsidTr="00B326D0">
        <w:trPr>
          <w:gridAfter w:val="1"/>
          <w:wAfter w:w="19" w:type="dxa"/>
          <w:trHeight w:val="197"/>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Тема 2.8.</w:t>
            </w:r>
          </w:p>
          <w:p w:rsidR="000C3922" w:rsidRPr="000C3922" w:rsidRDefault="000C3922" w:rsidP="000C3922">
            <w:pPr>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Бег на средние дистанции.</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Cs/>
                <w:sz w:val="24"/>
                <w:szCs w:val="24"/>
                <w:lang w:eastAsia="ru-RU"/>
              </w:rPr>
              <w:t xml:space="preserve">Построение. Сообщение задач урока. </w:t>
            </w:r>
            <w:r w:rsidRPr="000C3922">
              <w:rPr>
                <w:rFonts w:ascii="Times New Roman" w:eastAsia="Times New Roman" w:hAnsi="Times New Roman" w:cs="Times New Roman"/>
                <w:sz w:val="24"/>
                <w:szCs w:val="24"/>
                <w:lang w:eastAsia="ru-RU"/>
              </w:rPr>
              <w:t xml:space="preserve">Специально беговые упражнения. </w:t>
            </w:r>
            <w:r w:rsidRPr="000C3922">
              <w:rPr>
                <w:rFonts w:ascii="Times New Roman" w:eastAsia="Times New Roman" w:hAnsi="Times New Roman" w:cs="Times New Roman"/>
                <w:bCs/>
                <w:sz w:val="24"/>
                <w:szCs w:val="24"/>
                <w:lang w:eastAsia="ru-RU"/>
              </w:rPr>
              <w:t xml:space="preserve">Общеразвивающие упражнения для мышц рук, ног туловища, на растягивание, силу и гибкость. Показ бега на отрезках 100, 200, 400 м. Повторные </w:t>
            </w:r>
            <w:proofErr w:type="spellStart"/>
            <w:r w:rsidRPr="000C3922">
              <w:rPr>
                <w:rFonts w:ascii="Times New Roman" w:eastAsia="Times New Roman" w:hAnsi="Times New Roman" w:cs="Times New Roman"/>
                <w:bCs/>
                <w:sz w:val="24"/>
                <w:szCs w:val="24"/>
                <w:lang w:eastAsia="ru-RU"/>
              </w:rPr>
              <w:t>пробегания</w:t>
            </w:r>
            <w:proofErr w:type="spellEnd"/>
            <w:r w:rsidRPr="000C3922">
              <w:rPr>
                <w:rFonts w:ascii="Times New Roman" w:eastAsia="Times New Roman" w:hAnsi="Times New Roman" w:cs="Times New Roman"/>
                <w:bCs/>
                <w:sz w:val="24"/>
                <w:szCs w:val="24"/>
                <w:lang w:eastAsia="ru-RU"/>
              </w:rPr>
              <w:t xml:space="preserve"> 30-40 метровых отрезков с ускорением. Подведение итогов.</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highlight w:val="lightGray"/>
                <w:lang w:val="en-US" w:eastAsia="ru-RU"/>
              </w:rPr>
            </w:pPr>
          </w:p>
        </w:tc>
      </w:tr>
      <w:tr w:rsidR="000C3922" w:rsidRPr="000C3922" w:rsidTr="00B326D0">
        <w:trPr>
          <w:gridAfter w:val="1"/>
          <w:wAfter w:w="19" w:type="dxa"/>
          <w:trHeight w:val="197"/>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Тема 2.9.</w:t>
            </w:r>
          </w:p>
          <w:p w:rsidR="000C3922" w:rsidRPr="000C3922" w:rsidRDefault="000C3922" w:rsidP="000C3922">
            <w:pPr>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Совершенствование бега на средние дистанции.</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Построение. Сообщение задач урока. Разминка общая: медленный бег 800, упражнения на растягивание, специально беговые упражнения. Бег 1500 метров на результат.</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Подведение итогов.</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highlight w:val="lightGray"/>
                <w:lang w:val="en-US" w:eastAsia="ru-RU"/>
              </w:rPr>
            </w:pPr>
          </w:p>
        </w:tc>
      </w:tr>
      <w:tr w:rsidR="000C3922" w:rsidRPr="000C3922" w:rsidTr="00B326D0">
        <w:trPr>
          <w:gridAfter w:val="1"/>
          <w:wAfter w:w="19" w:type="dxa"/>
          <w:trHeight w:val="197"/>
        </w:trPr>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 xml:space="preserve">Тема 2.10. </w:t>
            </w:r>
          </w:p>
          <w:p w:rsidR="000C3922" w:rsidRPr="000C3922" w:rsidRDefault="000C3922" w:rsidP="000C3922">
            <w:pPr>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Обучение метанию гранаты.</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Содержание учебного материала</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Рассказ о метании гранаты. Показ правильной техники метания гранаты.Обучение в начале технике метания гранаты с места.Обучение технике обгоном снаряда и бросковых шагов.Овладение методикой (техникой) разбега.</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hideMark/>
          </w:tcPr>
          <w:p w:rsidR="000C3922" w:rsidRPr="009F2161"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highlight w:val="lightGray"/>
                <w:lang w:eastAsia="ru-RU"/>
              </w:rPr>
            </w:pPr>
          </w:p>
        </w:tc>
      </w:tr>
      <w:tr w:rsidR="000C3922" w:rsidRPr="000C3922" w:rsidTr="00B326D0">
        <w:trPr>
          <w:gridAfter w:val="1"/>
          <w:wAfter w:w="19" w:type="dxa"/>
          <w:trHeight w:val="197"/>
        </w:trPr>
        <w:tc>
          <w:tcPr>
            <w:tcW w:w="25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3922" w:rsidRPr="000C3922" w:rsidRDefault="000C3922" w:rsidP="000C3922">
            <w:pPr>
              <w:spacing w:after="0" w:line="240" w:lineRule="auto"/>
              <w:rPr>
                <w:rFonts w:ascii="Times New Roman" w:eastAsia="Times New Roman" w:hAnsi="Times New Roman" w:cs="Times New Roman"/>
                <w:sz w:val="24"/>
                <w:szCs w:val="24"/>
                <w:lang w:eastAsia="ru-RU"/>
              </w:rPr>
            </w:pP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
                <w:bCs/>
                <w:sz w:val="24"/>
                <w:szCs w:val="24"/>
                <w:lang w:eastAsia="ru-RU"/>
              </w:rPr>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Построение. Сообщение задач урока. Разминка общая: медленный бег 800, упражнения на растягивание, специально беговые упражнения.</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Метание различных вспомогательных снарядов, таких как: мячи, ядра и др. Овладение держанием и захватом гранаты. Метание гранаты с увеличением дальности полета гранаты, используя выпрямляющее движение ног. Имитация бросковых шагов в беге и ходьбе. Метание гранаты с трех шагов с отведенной рукой в исходном положении. Метание гранаты с четырех бросковых шагов. Отведение гранаты в движении и на месте (беге и ходьбе).Ускоренный бег с гранатой на 20- </w:t>
            </w:r>
            <w:smartTag w:uri="urn:schemas-microsoft-com:office:smarttags" w:element="metricconverter">
              <w:smartTagPr>
                <w:attr w:name="ProductID" w:val="30 м"/>
              </w:smartTagPr>
              <w:r w:rsidRPr="000C3922">
                <w:rPr>
                  <w:rFonts w:ascii="Times New Roman" w:eastAsia="Times New Roman" w:hAnsi="Times New Roman" w:cs="Times New Roman"/>
                  <w:bCs/>
                  <w:sz w:val="24"/>
                  <w:szCs w:val="24"/>
                  <w:lang w:eastAsia="ru-RU"/>
                </w:rPr>
                <w:t>30 м</w:t>
              </w:r>
            </w:smartTag>
            <w:r w:rsidRPr="000C3922">
              <w:rPr>
                <w:rFonts w:ascii="Times New Roman" w:eastAsia="Times New Roman" w:hAnsi="Times New Roman" w:cs="Times New Roman"/>
                <w:bCs/>
                <w:sz w:val="24"/>
                <w:szCs w:val="24"/>
                <w:lang w:eastAsia="ru-RU"/>
              </w:rPr>
              <w:t xml:space="preserve">, держа гранату над плечом. Отведение гранаты в беге и ходьбе повторно на отрезках 50 – </w:t>
            </w:r>
            <w:smartTag w:uri="urn:schemas-microsoft-com:office:smarttags" w:element="metricconverter">
              <w:smartTagPr>
                <w:attr w:name="ProductID" w:val="80 м"/>
              </w:smartTagPr>
              <w:r w:rsidRPr="000C3922">
                <w:rPr>
                  <w:rFonts w:ascii="Times New Roman" w:eastAsia="Times New Roman" w:hAnsi="Times New Roman" w:cs="Times New Roman"/>
                  <w:bCs/>
                  <w:sz w:val="24"/>
                  <w:szCs w:val="24"/>
                  <w:lang w:eastAsia="ru-RU"/>
                </w:rPr>
                <w:t>80 м</w:t>
              </w:r>
            </w:smartTag>
            <w:r w:rsidRPr="000C3922">
              <w:rPr>
                <w:rFonts w:ascii="Times New Roman" w:eastAsia="Times New Roman" w:hAnsi="Times New Roman" w:cs="Times New Roman"/>
                <w:bCs/>
                <w:sz w:val="24"/>
                <w:szCs w:val="24"/>
                <w:lang w:eastAsia="ru-RU"/>
              </w:rPr>
              <w:t xml:space="preserve">. Метание гранаты на дальность с </w:t>
            </w:r>
            <w:r w:rsidRPr="000C3922">
              <w:rPr>
                <w:rFonts w:ascii="Times New Roman" w:eastAsia="Times New Roman" w:hAnsi="Times New Roman" w:cs="Times New Roman"/>
                <w:bCs/>
                <w:sz w:val="24"/>
                <w:szCs w:val="24"/>
                <w:lang w:eastAsia="ru-RU"/>
              </w:rPr>
              <w:lastRenderedPageBreak/>
              <w:t>полного разбега.</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highlight w:val="lightGray"/>
                <w:lang w:eastAsia="ru-RU"/>
              </w:rPr>
            </w:pPr>
          </w:p>
        </w:tc>
      </w:tr>
      <w:tr w:rsidR="000C3922" w:rsidRPr="000C3922" w:rsidTr="00B326D0">
        <w:trPr>
          <w:gridAfter w:val="1"/>
          <w:wAfter w:w="19" w:type="dxa"/>
          <w:trHeight w:val="197"/>
        </w:trPr>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lastRenderedPageBreak/>
              <w:t>Тема 2.11.</w:t>
            </w:r>
          </w:p>
          <w:p w:rsidR="000C3922" w:rsidRPr="000C3922" w:rsidRDefault="000C3922" w:rsidP="000C3922">
            <w:pPr>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Совершенствование техники метания гранаты.</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Содержание учебного материала</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Совершенствование техники метания предметов является повторное выполнение упражнения. Под упражнением в данном случае надо понимать как целостное выполнение движений при метании предметов и вспомогательных снарядов, так и комплекс специальных и имитационных упражнений, помогающих создать правильные мышечные ощущения. </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highlight w:val="lightGray"/>
                <w:lang w:eastAsia="ru-RU"/>
              </w:rPr>
            </w:pPr>
          </w:p>
        </w:tc>
      </w:tr>
      <w:tr w:rsidR="000C3922" w:rsidRPr="000C3922" w:rsidTr="00B326D0">
        <w:trPr>
          <w:gridAfter w:val="1"/>
          <w:wAfter w:w="19" w:type="dxa"/>
          <w:trHeight w:val="197"/>
        </w:trPr>
        <w:tc>
          <w:tcPr>
            <w:tcW w:w="25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3922" w:rsidRPr="000C3922" w:rsidRDefault="000C3922" w:rsidP="000C3922">
            <w:pPr>
              <w:spacing w:after="0" w:line="240" w:lineRule="auto"/>
              <w:rPr>
                <w:rFonts w:ascii="Times New Roman" w:eastAsia="Times New Roman" w:hAnsi="Times New Roman" w:cs="Times New Roman"/>
                <w:sz w:val="24"/>
                <w:szCs w:val="24"/>
                <w:lang w:eastAsia="ru-RU"/>
              </w:rPr>
            </w:pP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Cs/>
                <w:sz w:val="24"/>
                <w:szCs w:val="24"/>
                <w:lang w:eastAsia="ru-RU"/>
              </w:rPr>
              <w:t xml:space="preserve">Построение, сообщение задач урока. Ходьба в быстром темпе с переходом в медленный бег </w:t>
            </w:r>
            <w:smartTag w:uri="urn:schemas-microsoft-com:office:smarttags" w:element="metricconverter">
              <w:smartTagPr>
                <w:attr w:name="ProductID" w:val="1200 м"/>
              </w:smartTagPr>
              <w:r w:rsidRPr="000C3922">
                <w:rPr>
                  <w:rFonts w:ascii="Times New Roman" w:eastAsia="Times New Roman" w:hAnsi="Times New Roman" w:cs="Times New Roman"/>
                  <w:bCs/>
                  <w:sz w:val="24"/>
                  <w:szCs w:val="24"/>
                  <w:lang w:eastAsia="ru-RU"/>
                </w:rPr>
                <w:t>1200 м</w:t>
              </w:r>
            </w:smartTag>
            <w:r w:rsidRPr="000C3922">
              <w:rPr>
                <w:rFonts w:ascii="Times New Roman" w:eastAsia="Times New Roman" w:hAnsi="Times New Roman" w:cs="Times New Roman"/>
                <w:bCs/>
                <w:sz w:val="24"/>
                <w:szCs w:val="24"/>
                <w:lang w:eastAsia="ru-RU"/>
              </w:rPr>
              <w:t>. Общеразвивающие упражнения для мышц рук, ног туловища, на растягивание, силу и гибкость. Специально беговые упражнения. Метание гранаты, стоя с места.Метание гранаты, стоя с места с замахом вверх назад.Метание гранаты, стоя с места с замахом вниз назад. Метание гранаты в движении на результат.</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highlight w:val="lightGray"/>
                <w:lang w:eastAsia="ru-RU"/>
              </w:rPr>
            </w:pPr>
          </w:p>
        </w:tc>
      </w:tr>
      <w:tr w:rsidR="000C3922" w:rsidRPr="000C3922" w:rsidTr="00B326D0">
        <w:trPr>
          <w:gridAfter w:val="1"/>
          <w:wAfter w:w="19" w:type="dxa"/>
          <w:trHeight w:val="118"/>
        </w:trPr>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 xml:space="preserve">Тема 2.12. </w:t>
            </w:r>
          </w:p>
          <w:p w:rsidR="000C3922" w:rsidRPr="000C3922" w:rsidRDefault="000C3922" w:rsidP="000C3922">
            <w:pPr>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Обучение эстафетному бегу.</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Содержание учебного материала</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Правильное представление о технике эстафетного бега. Рассказать, какие имеются виды эстафет. Показ техники передачи эстафетной палочки различными способами.</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highlight w:val="lightGray"/>
                <w:lang w:val="en-US" w:eastAsia="ru-RU"/>
              </w:rPr>
            </w:pPr>
          </w:p>
        </w:tc>
      </w:tr>
      <w:tr w:rsidR="000C3922" w:rsidRPr="000C3922" w:rsidTr="00B326D0">
        <w:trPr>
          <w:gridAfter w:val="1"/>
          <w:wAfter w:w="19" w:type="dxa"/>
          <w:trHeight w:val="197"/>
        </w:trPr>
        <w:tc>
          <w:tcPr>
            <w:tcW w:w="25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3922" w:rsidRPr="000C3922" w:rsidRDefault="000C3922" w:rsidP="000C3922">
            <w:pPr>
              <w:spacing w:after="0" w:line="240" w:lineRule="auto"/>
              <w:rPr>
                <w:rFonts w:ascii="Times New Roman" w:eastAsia="Times New Roman" w:hAnsi="Times New Roman" w:cs="Times New Roman"/>
                <w:sz w:val="24"/>
                <w:szCs w:val="24"/>
                <w:lang w:eastAsia="ru-RU"/>
              </w:rPr>
            </w:pP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Построение. Сообщение задач урока. Разминка: беговая, общеразвивающая на месте.</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Обучение технике передачи эстафетной палочки.</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Cs/>
                <w:sz w:val="24"/>
                <w:szCs w:val="24"/>
                <w:lang w:eastAsia="ru-RU"/>
              </w:rPr>
              <w:t xml:space="preserve">Передача эстафетной палочки правой и левой руками, стоя на месте, без предварительной имитации и с предварительной имитацией движений рук при беге. Передача эстафетной палочки по сигналу преподавателя при передвижении шагом. То же по сигналу </w:t>
            </w:r>
            <w:proofErr w:type="gramStart"/>
            <w:r w:rsidRPr="000C3922">
              <w:rPr>
                <w:rFonts w:ascii="Times New Roman" w:eastAsia="Times New Roman" w:hAnsi="Times New Roman" w:cs="Times New Roman"/>
                <w:bCs/>
                <w:sz w:val="24"/>
                <w:szCs w:val="24"/>
                <w:lang w:eastAsia="ru-RU"/>
              </w:rPr>
              <w:t>передающего</w:t>
            </w:r>
            <w:proofErr w:type="gramEnd"/>
            <w:r w:rsidRPr="000C3922">
              <w:rPr>
                <w:rFonts w:ascii="Times New Roman" w:eastAsia="Times New Roman" w:hAnsi="Times New Roman" w:cs="Times New Roman"/>
                <w:bCs/>
                <w:sz w:val="24"/>
                <w:szCs w:val="24"/>
                <w:lang w:eastAsia="ru-RU"/>
              </w:rPr>
              <w:t>. Передача эстафетной палочки при быстром беге по отдельной дорожке. Эстафета 4 по100м; 4 по 200м.</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highlight w:val="lightGray"/>
                <w:lang w:val="en-US" w:eastAsia="ru-RU"/>
              </w:rPr>
            </w:pPr>
          </w:p>
        </w:tc>
      </w:tr>
      <w:tr w:rsidR="000C3922" w:rsidRPr="000C3922" w:rsidTr="00B326D0">
        <w:trPr>
          <w:gridAfter w:val="1"/>
          <w:wAfter w:w="19" w:type="dxa"/>
          <w:trHeight w:val="197"/>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Тема 2.13.</w:t>
            </w:r>
          </w:p>
          <w:p w:rsidR="000C3922" w:rsidRPr="000C3922" w:rsidRDefault="000C3922" w:rsidP="000C3922">
            <w:pPr>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Совершенствование техники эстафетного бега.</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Построение. Сообщение задач урока. Разминка: беговая, общеразвивающая на месте.</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Совершенствование техники передачи эстафетной палочки. Передача эстафетной палочки по сигналу </w:t>
            </w:r>
            <w:proofErr w:type="gramStart"/>
            <w:r w:rsidRPr="000C3922">
              <w:rPr>
                <w:rFonts w:ascii="Times New Roman" w:eastAsia="Times New Roman" w:hAnsi="Times New Roman" w:cs="Times New Roman"/>
                <w:bCs/>
                <w:sz w:val="24"/>
                <w:szCs w:val="24"/>
                <w:lang w:eastAsia="ru-RU"/>
              </w:rPr>
              <w:t>передающего</w:t>
            </w:r>
            <w:proofErr w:type="gramEnd"/>
            <w:r w:rsidRPr="000C3922">
              <w:rPr>
                <w:rFonts w:ascii="Times New Roman" w:eastAsia="Times New Roman" w:hAnsi="Times New Roman" w:cs="Times New Roman"/>
                <w:bCs/>
                <w:sz w:val="24"/>
                <w:szCs w:val="24"/>
                <w:lang w:eastAsia="ru-RU"/>
              </w:rPr>
              <w:t xml:space="preserve"> при передвижении медленным, а затем быстрым бегом. Контрольную отметку устанавливает преподаватель. Передача эстафетной палочки при быстром беге по отдельной дорожке. Сдача передачи эстафетной палочки с партнером.</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Подведение итогов.</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highlight w:val="lightGray"/>
                <w:lang w:val="en-US" w:eastAsia="ru-RU"/>
              </w:rPr>
            </w:pPr>
          </w:p>
        </w:tc>
      </w:tr>
      <w:tr w:rsidR="000C3922" w:rsidRPr="000C3922" w:rsidTr="00B326D0">
        <w:trPr>
          <w:gridAfter w:val="1"/>
          <w:wAfter w:w="19" w:type="dxa"/>
          <w:trHeight w:val="197"/>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 xml:space="preserve">Тема 2.14. </w:t>
            </w:r>
          </w:p>
          <w:p w:rsidR="000C3922" w:rsidRPr="000C3922" w:rsidRDefault="000C3922" w:rsidP="000C3922">
            <w:pPr>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 xml:space="preserve">Сдача контрольных </w:t>
            </w:r>
            <w:r w:rsidRPr="000C3922">
              <w:rPr>
                <w:rFonts w:ascii="Times New Roman" w:eastAsia="Times New Roman" w:hAnsi="Times New Roman" w:cs="Times New Roman"/>
                <w:sz w:val="24"/>
                <w:szCs w:val="24"/>
                <w:lang w:eastAsia="ru-RU"/>
              </w:rPr>
              <w:lastRenderedPageBreak/>
              <w:t>нормативов.</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lastRenderedPageBreak/>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sz w:val="24"/>
                <w:szCs w:val="24"/>
                <w:lang w:eastAsia="ru-RU"/>
              </w:rPr>
              <w:t xml:space="preserve">Выполнение комплекса общеразвивающих упражнений. Специально беговые упражнения. </w:t>
            </w:r>
            <w:r w:rsidRPr="000C3922">
              <w:rPr>
                <w:rFonts w:ascii="Times New Roman" w:eastAsia="Times New Roman" w:hAnsi="Times New Roman" w:cs="Times New Roman"/>
                <w:bCs/>
                <w:sz w:val="24"/>
                <w:szCs w:val="24"/>
                <w:lang w:eastAsia="ru-RU"/>
              </w:rPr>
              <w:lastRenderedPageBreak/>
              <w:t>Сдача контрольных нормативов по легкой атлетике. Бег 100м.; бег 400м; прыжки в длину с места; метание гранаты.</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highlight w:val="lightGray"/>
                <w:lang w:eastAsia="ru-RU"/>
              </w:rPr>
            </w:pPr>
          </w:p>
        </w:tc>
      </w:tr>
      <w:tr w:rsidR="000C3922" w:rsidRPr="000C3922" w:rsidTr="00B326D0">
        <w:trPr>
          <w:gridAfter w:val="1"/>
          <w:wAfter w:w="19" w:type="dxa"/>
          <w:trHeight w:val="173"/>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lastRenderedPageBreak/>
              <w:t>Раздел 3</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tc>
        <w:tc>
          <w:tcPr>
            <w:tcW w:w="9743" w:type="dxa"/>
            <w:tcBorders>
              <w:top w:val="single" w:sz="4" w:space="0" w:color="auto"/>
              <w:left w:val="single" w:sz="4" w:space="0" w:color="auto"/>
              <w:bottom w:val="single" w:sz="4" w:space="0" w:color="auto"/>
              <w:right w:val="single" w:sz="4" w:space="0" w:color="auto"/>
            </w:tcBorders>
            <w:shd w:val="clear" w:color="auto" w:fill="auto"/>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Гимнастика.</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gridAfter w:val="1"/>
          <w:wAfter w:w="19" w:type="dxa"/>
          <w:trHeight w:val="120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Тема 3.1. </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Техника безопасности по разделу гимнастика.</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sz w:val="24"/>
                <w:szCs w:val="24"/>
                <w:lang w:eastAsia="ru-RU"/>
              </w:rPr>
              <w:t>И теоретические сведения</w:t>
            </w:r>
            <w:proofErr w:type="gramStart"/>
            <w:r w:rsidRPr="000C3922">
              <w:rPr>
                <w:rFonts w:ascii="Times New Roman" w:eastAsia="Times New Roman" w:hAnsi="Times New Roman" w:cs="Times New Roman"/>
                <w:sz w:val="24"/>
                <w:szCs w:val="24"/>
                <w:lang w:eastAsia="ru-RU"/>
              </w:rPr>
              <w:t xml:space="preserve"> .</w:t>
            </w:r>
            <w:proofErr w:type="gramEnd"/>
          </w:p>
        </w:tc>
        <w:tc>
          <w:tcPr>
            <w:tcW w:w="9743" w:type="dxa"/>
            <w:tcBorders>
              <w:top w:val="single" w:sz="4" w:space="0" w:color="auto"/>
              <w:left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Содержание учебного материала</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Cs/>
                <w:sz w:val="24"/>
                <w:szCs w:val="24"/>
                <w:lang w:eastAsia="ru-RU"/>
              </w:rPr>
              <w:t>Общие требования техники безопасности по гимнастике. Требования техники безопасности перед началом занятий. Требования техники безопасности во время занятий. Требования техники безопасности по окончании занятий. Краткие теоретические сведения по правилам гимнастики.</w:t>
            </w:r>
          </w:p>
        </w:tc>
        <w:tc>
          <w:tcPr>
            <w:tcW w:w="1456" w:type="dxa"/>
            <w:tcBorders>
              <w:top w:val="single" w:sz="4" w:space="0" w:color="auto"/>
              <w:left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gridAfter w:val="1"/>
          <w:wAfter w:w="19" w:type="dxa"/>
          <w:trHeight w:val="2152"/>
        </w:trPr>
        <w:tc>
          <w:tcPr>
            <w:tcW w:w="2552" w:type="dxa"/>
            <w:tcBorders>
              <w:top w:val="single" w:sz="4" w:space="0" w:color="auto"/>
              <w:left w:val="single" w:sz="4" w:space="0" w:color="auto"/>
              <w:bottom w:val="single" w:sz="4" w:space="0" w:color="auto"/>
              <w:right w:val="single" w:sz="4" w:space="0" w:color="auto"/>
            </w:tcBorders>
            <w:shd w:val="clear" w:color="auto" w:fill="auto"/>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Тема 3.2. </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sz w:val="24"/>
                <w:szCs w:val="24"/>
                <w:lang w:eastAsia="ru-RU"/>
              </w:rPr>
              <w:t>Техника основных акробатических элементов.</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tc>
        <w:tc>
          <w:tcPr>
            <w:tcW w:w="9743" w:type="dxa"/>
            <w:tcBorders>
              <w:top w:val="single" w:sz="4" w:space="0" w:color="auto"/>
              <w:left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
                <w:sz w:val="24"/>
                <w:szCs w:val="24"/>
                <w:lang w:eastAsia="ru-RU"/>
              </w:rPr>
              <w:t xml:space="preserve"> 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Построение. Сообщение задач урока. Разминка: ОРУ.</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Выполнение комплекса изучаемых двигательных действий и их комбинация </w:t>
            </w:r>
            <w:r w:rsidRPr="000C3922">
              <w:rPr>
                <w:rFonts w:ascii="Times New Roman" w:eastAsia="Times New Roman" w:hAnsi="Times New Roman" w:cs="Times New Roman"/>
                <w:sz w:val="24"/>
                <w:szCs w:val="24"/>
                <w:lang w:eastAsia="ru-RU"/>
              </w:rPr>
              <w:t>Разучивание комбинаций из основных элементов. Кувырок вперёд прыжком, перекат назад в стойку на лопатках, перекат вперёд в упор присев. Кувырок вперёд прыжком</w:t>
            </w:r>
            <w:proofErr w:type="gramStart"/>
            <w:r w:rsidRPr="000C3922">
              <w:rPr>
                <w:rFonts w:ascii="Times New Roman" w:eastAsia="Times New Roman" w:hAnsi="Times New Roman" w:cs="Times New Roman"/>
                <w:sz w:val="24"/>
                <w:szCs w:val="24"/>
                <w:lang w:eastAsia="ru-RU"/>
              </w:rPr>
              <w:t xml:space="preserve"> ,</w:t>
            </w:r>
            <w:proofErr w:type="gramEnd"/>
            <w:r w:rsidRPr="000C3922">
              <w:rPr>
                <w:rFonts w:ascii="Times New Roman" w:eastAsia="Times New Roman" w:hAnsi="Times New Roman" w:cs="Times New Roman"/>
                <w:sz w:val="24"/>
                <w:szCs w:val="24"/>
                <w:lang w:eastAsia="ru-RU"/>
              </w:rPr>
              <w:t xml:space="preserve"> кувырок назад, перекатом назад в стойку на лопатках, перекат вперёд в упор присев. </w:t>
            </w:r>
            <w:proofErr w:type="gramStart"/>
            <w:r w:rsidRPr="000C3922">
              <w:rPr>
                <w:rFonts w:ascii="Times New Roman" w:eastAsia="Times New Roman" w:hAnsi="Times New Roman" w:cs="Times New Roman"/>
                <w:sz w:val="24"/>
                <w:szCs w:val="24"/>
                <w:lang w:eastAsia="ru-RU"/>
              </w:rPr>
              <w:t>Из стойка «старт пловца» два темповых кувырка вперёд (второй - со скрещиванием ног) поворот кругом в упоре присев, кувырок назад, перекат назад в стойку на лопатках, перекат вперёд в упор присев, в темпе прыжок вверх с поворотом на 360, кувырок вперёд прыжком, кувырок назад, стойка на лопатках, перекат вперёд в упор присев.</w:t>
            </w:r>
            <w:proofErr w:type="gramEnd"/>
          </w:p>
        </w:tc>
        <w:tc>
          <w:tcPr>
            <w:tcW w:w="1456" w:type="dxa"/>
            <w:tcBorders>
              <w:top w:val="single" w:sz="4" w:space="0" w:color="auto"/>
              <w:left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gridAfter w:val="1"/>
          <w:wAfter w:w="19" w:type="dxa"/>
          <w:trHeight w:val="2608"/>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Тема 3.3. </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sz w:val="24"/>
                <w:szCs w:val="24"/>
                <w:lang w:eastAsia="ru-RU"/>
              </w:rPr>
              <w:t>Упражнения на развитие гибкости.</w:t>
            </w:r>
          </w:p>
        </w:tc>
        <w:tc>
          <w:tcPr>
            <w:tcW w:w="9743" w:type="dxa"/>
            <w:tcBorders>
              <w:top w:val="single" w:sz="4" w:space="0" w:color="auto"/>
              <w:left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Тематика практических занятий:</w:t>
            </w:r>
          </w:p>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 xml:space="preserve">Построение. Сообщение задач урока. Повороты на месте. Ходьба. Бег в медленном темпе. Ходьба на восстановление дыхания. Перестроение в колонну по два. ОРУ в парах.  Наклоны туловища вперёд назад, в стороны с </w:t>
            </w:r>
            <w:proofErr w:type="gramStart"/>
            <w:r w:rsidRPr="000C3922">
              <w:rPr>
                <w:rFonts w:ascii="Times New Roman" w:eastAsia="Times New Roman" w:hAnsi="Times New Roman" w:cs="Times New Roman"/>
                <w:sz w:val="24"/>
                <w:szCs w:val="24"/>
                <w:lang w:eastAsia="ru-RU"/>
              </w:rPr>
              <w:t>возрастающий</w:t>
            </w:r>
            <w:proofErr w:type="gramEnd"/>
            <w:r w:rsidRPr="000C3922">
              <w:rPr>
                <w:rFonts w:ascii="Times New Roman" w:eastAsia="Times New Roman" w:hAnsi="Times New Roman" w:cs="Times New Roman"/>
                <w:sz w:val="24"/>
                <w:szCs w:val="24"/>
                <w:lang w:eastAsia="ru-RU"/>
              </w:rPr>
              <w:t xml:space="preserve"> амплитудой движения в положение стоя. Наклоны в положении седа и седа ноги врозь на полу. Упражнения с </w:t>
            </w:r>
            <w:proofErr w:type="gramStart"/>
            <w:r w:rsidRPr="000C3922">
              <w:rPr>
                <w:rFonts w:ascii="Times New Roman" w:eastAsia="Times New Roman" w:hAnsi="Times New Roman" w:cs="Times New Roman"/>
                <w:sz w:val="24"/>
                <w:szCs w:val="24"/>
                <w:lang w:eastAsia="ru-RU"/>
              </w:rPr>
              <w:t>гимнастический</w:t>
            </w:r>
            <w:proofErr w:type="gramEnd"/>
            <w:r w:rsidRPr="000C3922">
              <w:rPr>
                <w:rFonts w:ascii="Times New Roman" w:eastAsia="Times New Roman" w:hAnsi="Times New Roman" w:cs="Times New Roman"/>
                <w:sz w:val="24"/>
                <w:szCs w:val="24"/>
                <w:lang w:eastAsia="ru-RU"/>
              </w:rPr>
              <w:t xml:space="preserve"> палкой на подвижность плечевого сустава (</w:t>
            </w:r>
            <w:proofErr w:type="spellStart"/>
            <w:r w:rsidRPr="000C3922">
              <w:rPr>
                <w:rFonts w:ascii="Times New Roman" w:eastAsia="Times New Roman" w:hAnsi="Times New Roman" w:cs="Times New Roman"/>
                <w:sz w:val="24"/>
                <w:szCs w:val="24"/>
                <w:lang w:eastAsia="ru-RU"/>
              </w:rPr>
              <w:t>выкруты</w:t>
            </w:r>
            <w:proofErr w:type="spellEnd"/>
            <w:r w:rsidRPr="000C3922">
              <w:rPr>
                <w:rFonts w:ascii="Times New Roman" w:eastAsia="Times New Roman" w:hAnsi="Times New Roman" w:cs="Times New Roman"/>
                <w:sz w:val="24"/>
                <w:szCs w:val="24"/>
                <w:lang w:eastAsia="ru-RU"/>
              </w:rPr>
              <w:t xml:space="preserve">). Комплексы общеразвивающих упражнений с повышенной амплитудой для плечевых, локтевых, тазобедренных и коленных суставов, на подвижность позвоночника.  Упражнения на подвижность суставов типа </w:t>
            </w:r>
            <w:proofErr w:type="spellStart"/>
            <w:r w:rsidRPr="000C3922">
              <w:rPr>
                <w:rFonts w:ascii="Times New Roman" w:eastAsia="Times New Roman" w:hAnsi="Times New Roman" w:cs="Times New Roman"/>
                <w:sz w:val="24"/>
                <w:szCs w:val="24"/>
                <w:lang w:eastAsia="ru-RU"/>
              </w:rPr>
              <w:t>полушпагат</w:t>
            </w:r>
            <w:proofErr w:type="spellEnd"/>
            <w:r w:rsidRPr="000C3922">
              <w:rPr>
                <w:rFonts w:ascii="Times New Roman" w:eastAsia="Times New Roman" w:hAnsi="Times New Roman" w:cs="Times New Roman"/>
                <w:sz w:val="24"/>
                <w:szCs w:val="24"/>
                <w:lang w:eastAsia="ru-RU"/>
              </w:rPr>
              <w:t xml:space="preserve">, шпагат, мост. </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p>
        </w:tc>
        <w:tc>
          <w:tcPr>
            <w:tcW w:w="1456" w:type="dxa"/>
            <w:tcBorders>
              <w:top w:val="single" w:sz="4" w:space="0" w:color="auto"/>
              <w:left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highlight w:val="lightGray"/>
                <w:lang w:eastAsia="ru-RU"/>
              </w:rPr>
            </w:pPr>
          </w:p>
        </w:tc>
      </w:tr>
      <w:tr w:rsidR="000C3922" w:rsidRPr="000C3922" w:rsidTr="00B326D0">
        <w:trPr>
          <w:gridAfter w:val="1"/>
          <w:wAfter w:w="19" w:type="dxa"/>
          <w:trHeight w:val="1600"/>
        </w:trPr>
        <w:tc>
          <w:tcPr>
            <w:tcW w:w="2552" w:type="dxa"/>
            <w:tcBorders>
              <w:top w:val="single" w:sz="4" w:space="0" w:color="auto"/>
              <w:left w:val="single" w:sz="4" w:space="0" w:color="auto"/>
              <w:bottom w:val="single" w:sz="4" w:space="0" w:color="auto"/>
              <w:right w:val="single" w:sz="4" w:space="0" w:color="auto"/>
            </w:tcBorders>
            <w:shd w:val="clear" w:color="auto" w:fill="auto"/>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lastRenderedPageBreak/>
              <w:t xml:space="preserve">Тема 3.4. </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sz w:val="24"/>
                <w:szCs w:val="24"/>
                <w:lang w:eastAsia="ru-RU"/>
              </w:rPr>
              <w:t>Комплекс упражнений для развития силовых способностей.</w:t>
            </w:r>
          </w:p>
        </w:tc>
        <w:tc>
          <w:tcPr>
            <w:tcW w:w="9743" w:type="dxa"/>
            <w:tcBorders>
              <w:top w:val="single" w:sz="4" w:space="0" w:color="auto"/>
              <w:left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sz w:val="24"/>
                <w:szCs w:val="24"/>
                <w:lang w:eastAsia="ru-RU"/>
              </w:rPr>
              <w:t>Построение. Сообщение задач урока. Повороты на месте. Ходьба. Бег в медленном темпе. Ходьба на восстановление дыхания. Перестроение в колонну по два. ОРУ в парах.  Подтягивание в висе на перекладине (юноши), подтягивание в висе сто</w:t>
            </w:r>
            <w:proofErr w:type="gramStart"/>
            <w:r w:rsidRPr="000C3922">
              <w:rPr>
                <w:rFonts w:ascii="Times New Roman" w:eastAsia="Times New Roman" w:hAnsi="Times New Roman" w:cs="Times New Roman"/>
                <w:sz w:val="24"/>
                <w:szCs w:val="24"/>
                <w:lang w:eastAsia="ru-RU"/>
              </w:rPr>
              <w:t>я(</w:t>
            </w:r>
            <w:proofErr w:type="gramEnd"/>
            <w:r w:rsidRPr="000C3922">
              <w:rPr>
                <w:rFonts w:ascii="Times New Roman" w:eastAsia="Times New Roman" w:hAnsi="Times New Roman" w:cs="Times New Roman"/>
                <w:sz w:val="24"/>
                <w:szCs w:val="24"/>
                <w:lang w:eastAsia="ru-RU"/>
              </w:rPr>
              <w:t xml:space="preserve">лёжа) на низкой перекладине (девушки). Отжимание в упоре лёжа с изменяющейся высотой опорой для рук и ног. </w:t>
            </w:r>
            <w:proofErr w:type="gramStart"/>
            <w:r w:rsidRPr="000C3922">
              <w:rPr>
                <w:rFonts w:ascii="Times New Roman" w:eastAsia="Times New Roman" w:hAnsi="Times New Roman" w:cs="Times New Roman"/>
                <w:sz w:val="24"/>
                <w:szCs w:val="24"/>
                <w:lang w:eastAsia="ru-RU"/>
              </w:rPr>
              <w:t>Поднимание ног в висе на гимнастической стенки до посильной высоты.</w:t>
            </w:r>
            <w:proofErr w:type="gramEnd"/>
            <w:r w:rsidRPr="000C3922">
              <w:rPr>
                <w:rFonts w:ascii="Times New Roman" w:eastAsia="Times New Roman" w:hAnsi="Times New Roman" w:cs="Times New Roman"/>
                <w:sz w:val="24"/>
                <w:szCs w:val="24"/>
                <w:lang w:eastAsia="ru-RU"/>
              </w:rPr>
              <w:t xml:space="preserve">  Комплексы упражнения с гантелями с индивидуально подобранным весом </w:t>
            </w:r>
            <w:proofErr w:type="gramStart"/>
            <w:r w:rsidRPr="000C3922">
              <w:rPr>
                <w:rFonts w:ascii="Times New Roman" w:eastAsia="Times New Roman" w:hAnsi="Times New Roman" w:cs="Times New Roman"/>
                <w:sz w:val="24"/>
                <w:szCs w:val="24"/>
                <w:lang w:eastAsia="ru-RU"/>
              </w:rPr>
              <w:t xml:space="preserve">( </w:t>
            </w:r>
            <w:proofErr w:type="gramEnd"/>
            <w:r w:rsidRPr="000C3922">
              <w:rPr>
                <w:rFonts w:ascii="Times New Roman" w:eastAsia="Times New Roman" w:hAnsi="Times New Roman" w:cs="Times New Roman"/>
                <w:sz w:val="24"/>
                <w:szCs w:val="24"/>
                <w:lang w:eastAsia="ru-RU"/>
              </w:rPr>
              <w:t xml:space="preserve">движение руками, повороты на месте, наклоны, подскоки со взмахом рук).  </w:t>
            </w:r>
          </w:p>
        </w:tc>
        <w:tc>
          <w:tcPr>
            <w:tcW w:w="1456" w:type="dxa"/>
            <w:tcBorders>
              <w:top w:val="single" w:sz="4" w:space="0" w:color="auto"/>
              <w:left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gridAfter w:val="1"/>
          <w:wAfter w:w="19" w:type="dxa"/>
          <w:trHeight w:val="78"/>
        </w:trPr>
        <w:tc>
          <w:tcPr>
            <w:tcW w:w="2552" w:type="dxa"/>
            <w:tcBorders>
              <w:top w:val="single" w:sz="4" w:space="0" w:color="auto"/>
              <w:left w:val="single" w:sz="4" w:space="0" w:color="auto"/>
              <w:bottom w:val="single" w:sz="4" w:space="0" w:color="auto"/>
              <w:right w:val="single" w:sz="4" w:space="0" w:color="auto"/>
            </w:tcBorders>
            <w:shd w:val="clear" w:color="auto" w:fill="auto"/>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3.5.</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sz w:val="24"/>
                <w:szCs w:val="24"/>
                <w:lang w:eastAsia="ru-RU"/>
              </w:rPr>
              <w:t>Упражнения на развитие координации.</w:t>
            </w:r>
          </w:p>
        </w:tc>
        <w:tc>
          <w:tcPr>
            <w:tcW w:w="9743" w:type="dxa"/>
            <w:tcBorders>
              <w:top w:val="single" w:sz="4" w:space="0" w:color="auto"/>
              <w:left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
                <w:sz w:val="24"/>
                <w:szCs w:val="24"/>
                <w:lang w:eastAsia="ru-RU"/>
              </w:rPr>
            </w:pPr>
            <w:r w:rsidRPr="000C3922">
              <w:rPr>
                <w:rFonts w:ascii="Times New Roman" w:eastAsia="Times New Roman" w:hAnsi="Times New Roman" w:cs="Times New Roman"/>
                <w:sz w:val="24"/>
                <w:szCs w:val="24"/>
                <w:lang w:eastAsia="ru-RU"/>
              </w:rPr>
              <w:t>Построение. Сообщение задач урока. Повороты на месте. Ходьба. Бег в медленном темпе. Ходьба на восстановление дыхания. Перестроение в колонну по два. ОРУ в парах.  Прохождение усложненной полосы препятствий, включающей быстрые кувырки (вперёд</w:t>
            </w:r>
            <w:proofErr w:type="gramStart"/>
            <w:r w:rsidRPr="000C3922">
              <w:rPr>
                <w:rFonts w:ascii="Times New Roman" w:eastAsia="Times New Roman" w:hAnsi="Times New Roman" w:cs="Times New Roman"/>
                <w:sz w:val="24"/>
                <w:szCs w:val="24"/>
                <w:lang w:eastAsia="ru-RU"/>
              </w:rPr>
              <w:t xml:space="preserve"> ,</w:t>
            </w:r>
            <w:proofErr w:type="gramEnd"/>
            <w:r w:rsidRPr="000C3922">
              <w:rPr>
                <w:rFonts w:ascii="Times New Roman" w:eastAsia="Times New Roman" w:hAnsi="Times New Roman" w:cs="Times New Roman"/>
                <w:sz w:val="24"/>
                <w:szCs w:val="24"/>
                <w:lang w:eastAsia="ru-RU"/>
              </w:rPr>
              <w:t>назад), Кувырки по наклонной плоскости. Преодоление препятствий. Прохождение полос препятствий с использование гимнастического материала (акробатические упражнения, упражнения на снарядах – по типу «круговой тренировки», комбинированное выполнение акробатических упражнений и упражнений на снарядах).</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000000"/>
                <w:sz w:val="24"/>
                <w:szCs w:val="24"/>
                <w:highlight w:val="lightGray"/>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000000"/>
                <w:sz w:val="24"/>
                <w:szCs w:val="24"/>
                <w:highlight w:val="lightGray"/>
                <w:lang w:eastAsia="ru-RU"/>
              </w:rPr>
            </w:pPr>
          </w:p>
        </w:tc>
      </w:tr>
      <w:tr w:rsidR="000C3922" w:rsidRPr="000C3922" w:rsidTr="00B326D0">
        <w:trPr>
          <w:gridAfter w:val="1"/>
          <w:wAfter w:w="19" w:type="dxa"/>
          <w:trHeight w:val="140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rPr>
            </w:pPr>
            <w:r w:rsidRPr="000C3922">
              <w:rPr>
                <w:rFonts w:ascii="Times New Roman" w:eastAsia="Times New Roman" w:hAnsi="Times New Roman" w:cs="Times New Roman"/>
                <w:bCs/>
                <w:sz w:val="24"/>
                <w:szCs w:val="24"/>
                <w:lang w:eastAsia="ru-RU"/>
              </w:rPr>
              <w:t>Тема 3.6</w:t>
            </w:r>
            <w:r w:rsidRPr="000C3922">
              <w:rPr>
                <w:rFonts w:ascii="Times New Roman" w:eastAsia="Times New Roman" w:hAnsi="Times New Roman" w:cs="Times New Roman"/>
                <w:bCs/>
                <w:i/>
                <w:sz w:val="24"/>
                <w:szCs w:val="24"/>
                <w:lang w:eastAsia="ru-RU"/>
              </w:rPr>
              <w:t>.</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sz w:val="24"/>
                <w:szCs w:val="24"/>
                <w:lang w:eastAsia="ru-RU"/>
              </w:rPr>
              <w:t>Упражнения для развития выносливости.</w:t>
            </w:r>
          </w:p>
        </w:tc>
        <w:tc>
          <w:tcPr>
            <w:tcW w:w="9743" w:type="dxa"/>
            <w:tcBorders>
              <w:top w:val="single" w:sz="4" w:space="0" w:color="auto"/>
              <w:left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sz w:val="24"/>
                <w:szCs w:val="24"/>
                <w:lang w:eastAsia="ru-RU"/>
              </w:rPr>
              <w:t>Построение. Сообщение задач урока. Повороты на месте. Ходьба. Бег в медленном темпе. Ходьба на восстановление дыхания. Перестроение в колонну по два. ОРУ в парах.  Продолжительные медленные движения, выполняемые с напряжение мышц и фиксацией положения тел. Повторное выполнение гимнастических упражнений с уменьшающимся интервалом отдыха. Комплексы упражнений с отягощением, выполняемые в режиме непрерывного интервального упражнения.</w:t>
            </w:r>
          </w:p>
        </w:tc>
        <w:tc>
          <w:tcPr>
            <w:tcW w:w="1456" w:type="dxa"/>
            <w:tcBorders>
              <w:top w:val="single" w:sz="4" w:space="0" w:color="auto"/>
              <w:left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highlight w:val="lightGray"/>
                <w:lang w:eastAsia="ru-RU"/>
              </w:rPr>
            </w:pPr>
          </w:p>
        </w:tc>
        <w:tc>
          <w:tcPr>
            <w:tcW w:w="1965" w:type="dxa"/>
            <w:tcBorders>
              <w:top w:val="single" w:sz="4" w:space="0" w:color="auto"/>
              <w:left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gridAfter w:val="1"/>
          <w:wAfter w:w="19" w:type="dxa"/>
          <w:trHeight w:val="297"/>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Тема 3.7. </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sz w:val="24"/>
                <w:szCs w:val="24"/>
                <w:lang w:eastAsia="ru-RU"/>
              </w:rPr>
              <w:t xml:space="preserve">Сдача контрольных нормативов по </w:t>
            </w:r>
            <w:proofErr w:type="gramStart"/>
            <w:r w:rsidRPr="000C3922">
              <w:rPr>
                <w:rFonts w:ascii="Times New Roman" w:eastAsia="Times New Roman" w:hAnsi="Times New Roman" w:cs="Times New Roman"/>
                <w:sz w:val="24"/>
                <w:szCs w:val="24"/>
                <w:lang w:eastAsia="ru-RU"/>
              </w:rPr>
              <w:t>обще физической</w:t>
            </w:r>
            <w:proofErr w:type="gramEnd"/>
            <w:r w:rsidRPr="000C3922">
              <w:rPr>
                <w:rFonts w:ascii="Times New Roman" w:eastAsia="Times New Roman" w:hAnsi="Times New Roman" w:cs="Times New Roman"/>
                <w:sz w:val="24"/>
                <w:szCs w:val="24"/>
                <w:lang w:eastAsia="ru-RU"/>
              </w:rPr>
              <w:t xml:space="preserve"> подготовке</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Тематика практических занятий</w:t>
            </w:r>
            <w:proofErr w:type="gramStart"/>
            <w:r w:rsidRPr="000C3922">
              <w:rPr>
                <w:rFonts w:ascii="Times New Roman" w:eastAsia="Times New Roman" w:hAnsi="Times New Roman" w:cs="Times New Roman"/>
                <w:b/>
                <w:bCs/>
                <w:sz w:val="24"/>
                <w:szCs w:val="24"/>
                <w:lang w:eastAsia="ru-RU"/>
              </w:rPr>
              <w:t xml:space="preserve">:. </w:t>
            </w:r>
            <w:proofErr w:type="gramEnd"/>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sz w:val="24"/>
                <w:szCs w:val="24"/>
                <w:lang w:eastAsia="ru-RU"/>
              </w:rPr>
              <w:t>Сдача контрольных нормативов по разделу гимнастика. Выполнение комплекса акробатических упражнений.</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57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57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24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Раздел 4</w:t>
            </w:r>
          </w:p>
        </w:tc>
        <w:tc>
          <w:tcPr>
            <w:tcW w:w="9743" w:type="dxa"/>
            <w:tcBorders>
              <w:top w:val="single" w:sz="4" w:space="0" w:color="auto"/>
              <w:left w:val="single" w:sz="4" w:space="0" w:color="auto"/>
              <w:bottom w:val="single" w:sz="4" w:space="0" w:color="auto"/>
              <w:right w:val="single" w:sz="4" w:space="0" w:color="auto"/>
            </w:tcBorders>
            <w:shd w:val="clear" w:color="auto" w:fill="auto"/>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Баскетбол.</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trHeight w:val="116"/>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Тема 4.1. </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Техника безопасности. Теоретические </w:t>
            </w:r>
            <w:r w:rsidRPr="000C3922">
              <w:rPr>
                <w:rFonts w:ascii="Times New Roman" w:eastAsia="Times New Roman" w:hAnsi="Times New Roman" w:cs="Times New Roman"/>
                <w:bCs/>
                <w:sz w:val="24"/>
                <w:szCs w:val="24"/>
                <w:lang w:eastAsia="ru-RU"/>
              </w:rPr>
              <w:lastRenderedPageBreak/>
              <w:t>сведения по баскетболу.</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lastRenderedPageBreak/>
              <w:t>Содержание учебного материала</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Cs/>
                <w:sz w:val="24"/>
                <w:szCs w:val="24"/>
                <w:lang w:eastAsia="ru-RU"/>
              </w:rPr>
              <w:t xml:space="preserve">Общие требования техники безопасности по баскетболу. Требования техники безопасности перед началом занятий. Требования техники безопасности во время занятий. Требования техники безопасности по окончании занятий. Краткие теоретические сведения по правилам </w:t>
            </w:r>
            <w:r w:rsidRPr="000C3922">
              <w:rPr>
                <w:rFonts w:ascii="Times New Roman" w:eastAsia="Times New Roman" w:hAnsi="Times New Roman" w:cs="Times New Roman"/>
                <w:bCs/>
                <w:sz w:val="24"/>
                <w:szCs w:val="24"/>
                <w:lang w:eastAsia="ru-RU"/>
              </w:rPr>
              <w:lastRenderedPageBreak/>
              <w:t>игры в баскетбол.</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trHeight w:val="116"/>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lastRenderedPageBreak/>
              <w:t>Тема 4.2.</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Сочетание приемов передвижений и оста </w:t>
            </w:r>
            <w:proofErr w:type="spellStart"/>
            <w:r w:rsidRPr="000C3922">
              <w:rPr>
                <w:rFonts w:ascii="Times New Roman" w:eastAsia="Times New Roman" w:hAnsi="Times New Roman" w:cs="Times New Roman"/>
                <w:bCs/>
                <w:sz w:val="24"/>
                <w:szCs w:val="24"/>
                <w:lang w:eastAsia="ru-RU"/>
              </w:rPr>
              <w:t>новок</w:t>
            </w:r>
            <w:proofErr w:type="spellEnd"/>
            <w:r w:rsidRPr="000C3922">
              <w:rPr>
                <w:rFonts w:ascii="Times New Roman" w:eastAsia="Times New Roman" w:hAnsi="Times New Roman" w:cs="Times New Roman"/>
                <w:bCs/>
                <w:sz w:val="24"/>
                <w:szCs w:val="24"/>
                <w:lang w:eastAsia="ru-RU"/>
              </w:rPr>
              <w:t xml:space="preserve"> игрока. </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Построение. Приветствие. Сообщение темы, задач урока. Строевые приёмы: повороты, перестроения в колонны, шеренги на месте, в движении. Ходьба с заданием. Бег с заданием. Ходьба на восстановление дыхания. ОРУ с баскетбольными мячами. </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Cs/>
                <w:sz w:val="24"/>
                <w:szCs w:val="24"/>
                <w:lang w:eastAsia="ru-RU"/>
              </w:rPr>
              <w:t>Ведение мяча с сопротивлением на месте. Бросок одной рукой от головы с места. Учебная игра. Построение. Подведение итогов.</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116"/>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4.3.</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Ведение мяча</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Построение. Сообщение задач урока. Разминка:- бег по кругу, бег приставными шагами (правым и левым) боком, бег спиной вперед, бег по переменной с поворотами. Обще развивающие упражнения. На месте. В движении шагом. В движении бегом. То же с изменением направления и скорости. То же с изменением высоты отскока. Правой и левой рукой поочередно на месте. Правой и левой рукой поочередно в движении. Перевод мяча с правой руки на </w:t>
            </w:r>
            <w:proofErr w:type="gramStart"/>
            <w:r w:rsidRPr="000C3922">
              <w:rPr>
                <w:rFonts w:ascii="Times New Roman" w:eastAsia="Times New Roman" w:hAnsi="Times New Roman" w:cs="Times New Roman"/>
                <w:bCs/>
                <w:sz w:val="24"/>
                <w:szCs w:val="24"/>
                <w:lang w:eastAsia="ru-RU"/>
              </w:rPr>
              <w:t>левую</w:t>
            </w:r>
            <w:proofErr w:type="gramEnd"/>
            <w:r w:rsidRPr="000C3922">
              <w:rPr>
                <w:rFonts w:ascii="Times New Roman" w:eastAsia="Times New Roman" w:hAnsi="Times New Roman" w:cs="Times New Roman"/>
                <w:bCs/>
                <w:sz w:val="24"/>
                <w:szCs w:val="24"/>
                <w:lang w:eastAsia="ru-RU"/>
              </w:rPr>
              <w:t xml:space="preserve"> и обратно, стоя на месте. Учебная игра. Подведение итогов.</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11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4.4. Совершенствование техники ведения мяча и передач на месте.</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Построение. Сообщение задач урока. Разминка:- бег по кругу, бег приставными шагами (правым и левым) боком, бег спиной вперед, бег по переменной с поворотами. Обще развивающие упражнения. 1. Жонглирование мячом. 2. Индивидуальная работа с мячом.</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3. Работа в тройках. 4. Работа в парах у стены. 5. Учебная игра. Построение. Сообщение итогов урока. Сообщение оценок за урок</w:t>
            </w:r>
            <w:proofErr w:type="gramStart"/>
            <w:r w:rsidRPr="000C3922">
              <w:rPr>
                <w:rFonts w:ascii="Times New Roman" w:eastAsia="Times New Roman" w:hAnsi="Times New Roman" w:cs="Times New Roman"/>
                <w:bCs/>
                <w:sz w:val="24"/>
                <w:szCs w:val="24"/>
                <w:lang w:eastAsia="ru-RU"/>
              </w:rPr>
              <w:t xml:space="preserve"> .</w:t>
            </w:r>
            <w:proofErr w:type="gramEnd"/>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nil"/>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5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4.5.</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Ловля и передачи мяча</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 xml:space="preserve">Тематика практических занятий: </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Построение. Сообщение задач урока. Разминка:- бег по кругу, бег приставными шагами (правым и левым) боком, бег спиной вперед, бег по переменной с поворотами. Обще развивающие упражнения. Двумя руками от груди, стоя на месте. Двумя руками от груди с шагом вперед. Двумя руками от груди в движении. Передача одной рукой от плеча. Передача одной рукой с шагом вперед. Передача двумя руками с отскоком от пола.</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Ловля высоко летящего мяча. Ловля катящегося мяча, стоя на месте. Ловля катящегося мяча в движении. Построение. Подведение итогов.</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nil"/>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4.6.</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Передачи и ловля мяча в парах, тройках на месте и в </w:t>
            </w:r>
            <w:r w:rsidRPr="000C3922">
              <w:rPr>
                <w:rFonts w:ascii="Times New Roman" w:eastAsia="Times New Roman" w:hAnsi="Times New Roman" w:cs="Times New Roman"/>
                <w:bCs/>
                <w:sz w:val="24"/>
                <w:szCs w:val="24"/>
                <w:lang w:eastAsia="ru-RU"/>
              </w:rPr>
              <w:lastRenderedPageBreak/>
              <w:t>движении.</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lastRenderedPageBreak/>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Построение. Приветствие. Сообщение темы, задач урока. Строевые приёмы: повороты, перестроения в колонны, шеренги на месте, в движении. Ходьба с заданием. Бег с заданием. Ходьба на восстановление дыхания. ОРУ с баскетбольными мячами. </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lastRenderedPageBreak/>
              <w:t xml:space="preserve">Развитие "чувства мяча и координационных способностей. Совершенствование техники ловли - передачи мяча в движении. Совершенствование техники ведения мяча. </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Тест - за 15 секунд по сигналу учителя, обвести без ошибок 6 стоек, 2 шага - бросок в корзину и возвратиться обратно (ведение мяча </w:t>
            </w:r>
            <w:proofErr w:type="gramStart"/>
            <w:r w:rsidRPr="000C3922">
              <w:rPr>
                <w:rFonts w:ascii="Times New Roman" w:eastAsia="Times New Roman" w:hAnsi="Times New Roman" w:cs="Times New Roman"/>
                <w:bCs/>
                <w:sz w:val="24"/>
                <w:szCs w:val="24"/>
                <w:lang w:eastAsia="ru-RU"/>
              </w:rPr>
              <w:t>по</w:t>
            </w:r>
            <w:proofErr w:type="gramEnd"/>
            <w:r w:rsidRPr="000C3922">
              <w:rPr>
                <w:rFonts w:ascii="Times New Roman" w:eastAsia="Times New Roman" w:hAnsi="Times New Roman" w:cs="Times New Roman"/>
                <w:bCs/>
                <w:sz w:val="24"/>
                <w:szCs w:val="24"/>
                <w:lang w:eastAsia="ru-RU"/>
              </w:rPr>
              <w:t xml:space="preserve"> прямой). </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Учебная игра баскетбол - 5-6 минут. Подведение итогов урока. </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trHeight w:val="492"/>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lastRenderedPageBreak/>
              <w:t>Тема 4.7.</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Броски мяча по кольцу после ведения</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Построение. Приветствие. Сообщение темы, задач урока. Строевые приёмы: повороты, перестроения в колонны, шеренги на месте, в движении. Ходьба с заданием. Бег с заданием. Ходьба на восстановление дыхания. ОРУ с баскетбольными мячами. </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Одной рукой в баскетбольный щит с места. Двумя руками от груди в баскетбольный щит с места. Двумя руками от груди в баскетбольный щит после ведения и остановки. Двумя руками от груди в баскетбольную корзину с места. Двумя руками от груди в баскетбольную корзину после ведения. Одной рукой в баскетбольную корзину с места. Одной рукой в баскетбольную корзину после ведения. Штрафной. Подведение итогов.</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49"/>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Тема 4.8. </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Броски по кольцу после ведения с различных точек.</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
                <w:sz w:val="24"/>
                <w:szCs w:val="24"/>
                <w:lang w:eastAsia="ru-RU"/>
              </w:rPr>
            </w:pPr>
            <w:r w:rsidRPr="000C3922">
              <w:rPr>
                <w:rFonts w:ascii="Times New Roman" w:eastAsia="Times New Roman" w:hAnsi="Times New Roman" w:cs="Times New Roman"/>
                <w:bCs/>
                <w:sz w:val="24"/>
                <w:szCs w:val="24"/>
                <w:lang w:eastAsia="ru-RU"/>
              </w:rPr>
              <w:t>Построение, приветствие. Сообщение задач урока.Комплекс ОРУ на месте Подвижная игра “Ручеёк”.Передачи мяча в тройках в движении с атакой по кольцу. Подвижная игра “Добей мяч”. Учащиеся находятся на штрафной линии. На пару – один мяч. Один из пары делает бросок по кольцу – борьба за отскок – овладевший мячом атакует кольцо с сопротивлением. Тренировочная игра. Штрафные броски. Построение, подведение итогов урока.</w:t>
            </w:r>
          </w:p>
        </w:tc>
        <w:tc>
          <w:tcPr>
            <w:tcW w:w="1456" w:type="dxa"/>
            <w:tcBorders>
              <w:top w:val="single" w:sz="4" w:space="0" w:color="auto"/>
              <w:left w:val="single" w:sz="4" w:space="0" w:color="auto"/>
              <w:bottom w:val="nil"/>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49"/>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4.9.</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Штрафной бросок</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Cs/>
                <w:i/>
                <w:sz w:val="24"/>
                <w:szCs w:val="24"/>
                <w:lang w:eastAsia="ru-RU"/>
              </w:rPr>
            </w:pPr>
            <w:r w:rsidRPr="000C3922">
              <w:rPr>
                <w:rFonts w:ascii="Times New Roman" w:eastAsia="Times New Roman" w:hAnsi="Times New Roman" w:cs="Times New Roman"/>
                <w:b/>
                <w:bCs/>
                <w:sz w:val="24"/>
                <w:szCs w:val="24"/>
                <w:lang w:eastAsia="ru-RU"/>
              </w:rPr>
              <w:t>Тематика практических занятий:</w:t>
            </w:r>
          </w:p>
          <w:p w:rsidR="000C3922" w:rsidRPr="000C3922" w:rsidRDefault="000C3922" w:rsidP="000C3922">
            <w:pPr>
              <w:tabs>
                <w:tab w:val="left" w:pos="1140"/>
              </w:tabs>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bCs/>
                <w:sz w:val="24"/>
                <w:szCs w:val="24"/>
                <w:lang w:eastAsia="ru-RU"/>
              </w:rPr>
              <w:t>Построение, приветствие. Сообщение задач урока.Комплекс ОРУ на месте Подвижная игра “Из круга вышибала”.</w:t>
            </w:r>
            <w:r w:rsidRPr="000C3922">
              <w:rPr>
                <w:rFonts w:ascii="Times New Roman" w:eastAsia="Times New Roman" w:hAnsi="Times New Roman" w:cs="Times New Roman"/>
                <w:sz w:val="24"/>
                <w:szCs w:val="24"/>
                <w:lang w:eastAsia="ru-RU"/>
              </w:rPr>
              <w:t xml:space="preserve">Штрафные броски в </w:t>
            </w:r>
            <w:proofErr w:type="spellStart"/>
            <w:r w:rsidRPr="000C3922">
              <w:rPr>
                <w:rFonts w:ascii="Times New Roman" w:eastAsia="Times New Roman" w:hAnsi="Times New Roman" w:cs="Times New Roman"/>
                <w:sz w:val="24"/>
                <w:szCs w:val="24"/>
                <w:lang w:eastAsia="ru-RU"/>
              </w:rPr>
              <w:t>кольцоПодвижная</w:t>
            </w:r>
            <w:proofErr w:type="spellEnd"/>
            <w:r w:rsidRPr="000C3922">
              <w:rPr>
                <w:rFonts w:ascii="Times New Roman" w:eastAsia="Times New Roman" w:hAnsi="Times New Roman" w:cs="Times New Roman"/>
                <w:sz w:val="24"/>
                <w:szCs w:val="24"/>
                <w:lang w:eastAsia="ru-RU"/>
              </w:rPr>
              <w:t xml:space="preserve"> игра «10 штрафных». </w:t>
            </w:r>
            <w:r w:rsidRPr="000C3922">
              <w:rPr>
                <w:rFonts w:ascii="Times New Roman" w:eastAsia="Times New Roman" w:hAnsi="Times New Roman" w:cs="Times New Roman"/>
                <w:bCs/>
                <w:sz w:val="24"/>
                <w:szCs w:val="24"/>
                <w:lang w:eastAsia="ru-RU"/>
              </w:rPr>
              <w:t>Сочетание приемов ведения, передачи, бросков с сопротивлением. Быстрый прорыв 2x1, 3x2. Учебная игра. Подведение итогов.</w:t>
            </w:r>
          </w:p>
        </w:tc>
        <w:tc>
          <w:tcPr>
            <w:tcW w:w="1456" w:type="dxa"/>
            <w:tcBorders>
              <w:top w:val="single" w:sz="4" w:space="0" w:color="auto"/>
              <w:left w:val="single" w:sz="4" w:space="0" w:color="auto"/>
              <w:bottom w:val="nil"/>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Тема 4.10. </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Два шага бросок по кольцу. Штрафной бросок.</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Cs/>
                <w:i/>
                <w:sz w:val="24"/>
                <w:szCs w:val="24"/>
                <w:lang w:eastAsia="ru-RU"/>
              </w:rPr>
            </w:pPr>
            <w:r w:rsidRPr="000C3922">
              <w:rPr>
                <w:rFonts w:ascii="Times New Roman" w:eastAsia="Times New Roman" w:hAnsi="Times New Roman" w:cs="Times New Roman"/>
                <w:b/>
                <w:bCs/>
                <w:sz w:val="24"/>
                <w:szCs w:val="24"/>
                <w:lang w:eastAsia="ru-RU"/>
              </w:rPr>
              <w:t>Тематика практических занятий:</w:t>
            </w:r>
          </w:p>
          <w:p w:rsidR="000C3922" w:rsidRPr="000C3922" w:rsidRDefault="000C3922" w:rsidP="000C3922">
            <w:pPr>
              <w:spacing w:after="0" w:line="240" w:lineRule="auto"/>
              <w:jc w:val="both"/>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Построение, приветствие. Сообщение задач урока, повороты на месте. Медленный бег с заданиями (приставным шагом в стойке защита, подскок у баскетбольного щита с 2-х шагов). Упражнения в движении. Передача мяча в парах от груди, правой от плеча, отскоком от пола перемещаясь в сторону щита приставными шагом, бросок в кольцо, подобрать мяч, поменяться местами.Перестроение – капитан под щитом. Ведение, передача щитом капитану, перемещение на штрафную линию, передача, бросок двумя в кольцо. Ведение змейкой дальней рукой от стойки, бросок, с 2-х шагов, подбор, вернуть мяч </w:t>
            </w:r>
            <w:r w:rsidRPr="000C3922">
              <w:rPr>
                <w:rFonts w:ascii="Times New Roman" w:eastAsia="Times New Roman" w:hAnsi="Times New Roman" w:cs="Times New Roman"/>
                <w:bCs/>
                <w:sz w:val="24"/>
                <w:szCs w:val="24"/>
                <w:lang w:eastAsia="ru-RU"/>
              </w:rPr>
              <w:lastRenderedPageBreak/>
              <w:t>дальней передачей. Передача в парах. Ведение по линии, под кольцом передать мяч, выбежать на штрафную линию, принять мяч, выполнить бросок в кольцо.Учебная играПостроение, подведение итогов урока.</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9F2161"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trHeight w:val="1958"/>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lastRenderedPageBreak/>
              <w:t>Тема 4.11. Взаимодействие в парах, тройках в нападении. Учебная игра.</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Тематика практических занятий:</w:t>
            </w:r>
          </w:p>
          <w:p w:rsidR="000C3922" w:rsidRPr="000C3922" w:rsidRDefault="000C3922" w:rsidP="000C3922">
            <w:pPr>
              <w:spacing w:after="0" w:line="240" w:lineRule="auto"/>
              <w:jc w:val="both"/>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Построение. Приветствие. Сообщение темы урока. Разминка. Упражнения в парах: подвижная игра “Салки в парах”. Перемещение защитников и нападающих. Упражнения с применением быстрого прорыва. Упражнения в заслонах. Действия 3х3 с применением комбинации “треугольник”, “тройка”. Игроки разбиваются на группы. Учебная игра 4х4 в трех командах. Учебная игра 5 х 5. Взаимодействие игроков в нападении выполняется по системе “передал – выходи” или, применяя заслоны. Построение. Разбор игры.</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trHeight w:val="483"/>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Тема 4.12. </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Тактические действия в нападении и защите.</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Построение. Приветствие. Сообщение темы и задач урока. Разминка. Упражнения в парах. Броски мяча с пассивным сопротивлением защитника. Построение в парах в противоположных углах спортивного зала у лицевой линии баскетбольной площадке. Игроки нападения с мячами. Два игрока перемещаются лицом друг к другу (защитник спиной вперед) на расстоянии вытянутой руки. Нападающий, выполняя, ведение мяча и используя обманные движения. Если нападающему удалось обойти защитника, задание необходимо продолжить с того места, где это произошло. Когда, одна из пар игроков переходит за среднюю линию зала, следующая пара начинает перемещение.</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Упражнения с применением быстрого прорыва. Упражнения в заслонах. Учебно-тренировочная игра 5x5. Построение. Разбор игры.</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418"/>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4.13.</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Технические приемы игры в защите и последовательность обучения. Учебная игра.</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Тематика практических занятий:</w:t>
            </w:r>
          </w:p>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 xml:space="preserve">Построение. Объявить тему и цель урока, Проведение разминки, ОФП, упражнения в движении по кругу. </w:t>
            </w:r>
            <w:proofErr w:type="gramStart"/>
            <w:r w:rsidRPr="000C3922">
              <w:rPr>
                <w:rFonts w:ascii="Times New Roman" w:eastAsia="Times New Roman" w:hAnsi="Times New Roman" w:cs="Times New Roman"/>
                <w:sz w:val="24"/>
                <w:szCs w:val="24"/>
                <w:lang w:eastAsia="ru-RU"/>
              </w:rPr>
              <w:t>Выполнять упражнения начиная</w:t>
            </w:r>
            <w:proofErr w:type="gramEnd"/>
            <w:r w:rsidRPr="000C3922">
              <w:rPr>
                <w:rFonts w:ascii="Times New Roman" w:eastAsia="Times New Roman" w:hAnsi="Times New Roman" w:cs="Times New Roman"/>
                <w:sz w:val="24"/>
                <w:szCs w:val="24"/>
                <w:lang w:eastAsia="ru-RU"/>
              </w:rPr>
              <w:t xml:space="preserve"> с кистей рук, упражнения в парах с сопротивлением, ведение баскетбольного мяча по кругу левой и правой рукой, броски по кольцу с двух шагов. Тактико-технические действия при ведении мяча, передачах, бросках по кольцу. Разделить на команды и провести встречную эстафету с элементами ведения в движении. Учебная игра. Выполнить штрафные броски, указать на правильность постановки руки. В игре соблюдать правила игры, при нарушении указывать на ошибки и методы их устранения.</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4.14.</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Учебные игры 3 по 3 по упрощенным </w:t>
            </w:r>
            <w:r w:rsidRPr="000C3922">
              <w:rPr>
                <w:rFonts w:ascii="Times New Roman" w:eastAsia="Times New Roman" w:hAnsi="Times New Roman" w:cs="Times New Roman"/>
                <w:bCs/>
                <w:sz w:val="24"/>
                <w:szCs w:val="24"/>
                <w:lang w:eastAsia="ru-RU"/>
              </w:rPr>
              <w:lastRenderedPageBreak/>
              <w:t>правилам</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b/>
                <w:bCs/>
                <w:sz w:val="24"/>
                <w:szCs w:val="24"/>
                <w:lang w:eastAsia="ru-RU"/>
              </w:rPr>
              <w:lastRenderedPageBreak/>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sz w:val="24"/>
                <w:szCs w:val="24"/>
                <w:lang w:eastAsia="ru-RU"/>
              </w:rPr>
              <w:t xml:space="preserve">Построение. Объявить тему и цель урока. Проведение разминки. ОФП, упражнения в движении по кругу. </w:t>
            </w:r>
            <w:proofErr w:type="gramStart"/>
            <w:r w:rsidRPr="000C3922">
              <w:rPr>
                <w:rFonts w:ascii="Times New Roman" w:eastAsia="Times New Roman" w:hAnsi="Times New Roman" w:cs="Times New Roman"/>
                <w:sz w:val="24"/>
                <w:szCs w:val="24"/>
                <w:lang w:eastAsia="ru-RU"/>
              </w:rPr>
              <w:t>Выполнять упражнения начиная</w:t>
            </w:r>
            <w:proofErr w:type="gramEnd"/>
            <w:r w:rsidRPr="000C3922">
              <w:rPr>
                <w:rFonts w:ascii="Times New Roman" w:eastAsia="Times New Roman" w:hAnsi="Times New Roman" w:cs="Times New Roman"/>
                <w:sz w:val="24"/>
                <w:szCs w:val="24"/>
                <w:lang w:eastAsia="ru-RU"/>
              </w:rPr>
              <w:t xml:space="preserve"> с кистей рук, упражнения в парах с </w:t>
            </w:r>
            <w:r w:rsidRPr="000C3922">
              <w:rPr>
                <w:rFonts w:ascii="Times New Roman" w:eastAsia="Times New Roman" w:hAnsi="Times New Roman" w:cs="Times New Roman"/>
                <w:sz w:val="24"/>
                <w:szCs w:val="24"/>
                <w:lang w:eastAsia="ru-RU"/>
              </w:rPr>
              <w:lastRenderedPageBreak/>
              <w:t>сопротивлением, ведение баскетбольного мяча по кругу левой и правой рукой, броски по кольцу с двух шагов.</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Командные действия в защите.</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Командные действия в нападении.</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Cs/>
                <w:sz w:val="24"/>
                <w:szCs w:val="24"/>
                <w:lang w:eastAsia="ru-RU"/>
              </w:rPr>
              <w:t>Игра в баскетбол с заданными тактическими действиями. Подведение итогов.</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lastRenderedPageBreak/>
              <w:t xml:space="preserve">Тема 4.15. </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Сдача контрольных нормативов по разделу баскетбол.</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Тематика практических занятий:</w:t>
            </w:r>
          </w:p>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Сдача контрольных нормативов по разделу баскетбол. Ведение, двойной шаг, штрафной бросок.</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Раздел 5 </w:t>
            </w:r>
          </w:p>
        </w:tc>
        <w:tc>
          <w:tcPr>
            <w:tcW w:w="9743" w:type="dxa"/>
            <w:tcBorders>
              <w:top w:val="single" w:sz="4" w:space="0" w:color="auto"/>
              <w:left w:val="single" w:sz="4" w:space="0" w:color="auto"/>
              <w:bottom w:val="single" w:sz="4" w:space="0" w:color="auto"/>
              <w:right w:val="single" w:sz="4" w:space="0" w:color="auto"/>
            </w:tcBorders>
            <w:shd w:val="clear" w:color="auto" w:fill="auto"/>
          </w:tcPr>
          <w:p w:rsidR="000C3922" w:rsidRPr="000C3922" w:rsidRDefault="000C3922" w:rsidP="000C3922">
            <w:pPr>
              <w:spacing w:after="0" w:line="240" w:lineRule="auto"/>
              <w:jc w:val="center"/>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t>Лыжная подготовка.</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trHeight w:val="952"/>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5.1.</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Техника безопасности по разделу лыжная подготовка. Правила соревнований.</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Содержание учебного материала</w:t>
            </w:r>
          </w:p>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bCs/>
                <w:sz w:val="24"/>
                <w:szCs w:val="24"/>
                <w:lang w:eastAsia="ru-RU"/>
              </w:rPr>
              <w:t>Общие требования техники безопасности по лыжной подготовке. Требования техники безопасности перед началом занятий. Требования техники безопасности во время занятий. Требования техники безопасности по окончании занятий. Краткие теоретические сведения по правилам соревнований.</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trHeight w:val="952"/>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5.2.</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Одновременный </w:t>
            </w:r>
            <w:proofErr w:type="spellStart"/>
            <w:r w:rsidRPr="000C3922">
              <w:rPr>
                <w:rFonts w:ascii="Times New Roman" w:eastAsia="Times New Roman" w:hAnsi="Times New Roman" w:cs="Times New Roman"/>
                <w:bCs/>
                <w:sz w:val="24"/>
                <w:szCs w:val="24"/>
                <w:lang w:eastAsia="ru-RU"/>
              </w:rPr>
              <w:t>бесшажный</w:t>
            </w:r>
            <w:proofErr w:type="spellEnd"/>
            <w:r w:rsidRPr="000C3922">
              <w:rPr>
                <w:rFonts w:ascii="Times New Roman" w:eastAsia="Times New Roman" w:hAnsi="Times New Roman" w:cs="Times New Roman"/>
                <w:bCs/>
                <w:sz w:val="24"/>
                <w:szCs w:val="24"/>
                <w:lang w:eastAsia="ru-RU"/>
              </w:rPr>
              <w:t xml:space="preserve"> ход.</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После окончания толчка руками лыжник скользит, согнувшись на двух лыжах, голова чуть приподнята. Продолжается скольжение, лыжник медленно выпрямляется и легким маятникообразным движением выносит палки вперед. Полностью выпрямляется, начинается подготовка к отталкиванию - масса тела перемещается на носки, ноги слегка сгибаются, палки выведены вперед перед постановкой на снег. Палки ставятся на снег чуть впереди креплений, начинается толчок руками</w:t>
            </w:r>
            <w:r w:rsidRPr="000C3922">
              <w:rPr>
                <w:rFonts w:ascii="Times New Roman" w:eastAsia="Times New Roman" w:hAnsi="Times New Roman" w:cs="Times New Roman"/>
                <w:b/>
                <w:bCs/>
                <w:sz w:val="24"/>
                <w:szCs w:val="24"/>
                <w:lang w:eastAsia="ru-RU"/>
              </w:rPr>
              <w:t xml:space="preserve">. </w:t>
            </w:r>
            <w:r w:rsidRPr="000C3922">
              <w:rPr>
                <w:rFonts w:ascii="Times New Roman" w:eastAsia="Times New Roman" w:hAnsi="Times New Roman" w:cs="Times New Roman"/>
                <w:bCs/>
                <w:sz w:val="24"/>
                <w:szCs w:val="24"/>
                <w:lang w:eastAsia="ru-RU"/>
              </w:rPr>
              <w:t xml:space="preserve">Показ техники в целом. На учебном кругу  закрепить технику </w:t>
            </w:r>
            <w:proofErr w:type="spellStart"/>
            <w:r w:rsidRPr="000C3922">
              <w:rPr>
                <w:rFonts w:ascii="Times New Roman" w:eastAsia="Times New Roman" w:hAnsi="Times New Roman" w:cs="Times New Roman"/>
                <w:bCs/>
                <w:sz w:val="24"/>
                <w:szCs w:val="24"/>
                <w:lang w:eastAsia="ru-RU"/>
              </w:rPr>
              <w:t>бесшажного</w:t>
            </w:r>
            <w:proofErr w:type="spellEnd"/>
            <w:r w:rsidRPr="000C3922">
              <w:rPr>
                <w:rFonts w:ascii="Times New Roman" w:eastAsia="Times New Roman" w:hAnsi="Times New Roman" w:cs="Times New Roman"/>
                <w:bCs/>
                <w:sz w:val="24"/>
                <w:szCs w:val="24"/>
                <w:lang w:eastAsia="ru-RU"/>
              </w:rPr>
              <w:t xml:space="preserve"> хода.</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5.3.</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Одновременный одношажный ход.</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Постановка цели и сообщение задач урока. 1. Повороты на месте</w:t>
            </w:r>
            <w:r w:rsidRPr="000C3922">
              <w:rPr>
                <w:rFonts w:ascii="Times New Roman" w:eastAsia="Times New Roman" w:hAnsi="Times New Roman" w:cs="Times New Roman"/>
                <w:b/>
                <w:sz w:val="24"/>
                <w:szCs w:val="24"/>
                <w:lang w:eastAsia="ru-RU"/>
              </w:rPr>
              <w:t xml:space="preserve">: </w:t>
            </w:r>
            <w:r w:rsidRPr="000C3922">
              <w:rPr>
                <w:rFonts w:ascii="Times New Roman" w:eastAsia="Times New Roman" w:hAnsi="Times New Roman" w:cs="Times New Roman"/>
                <w:sz w:val="24"/>
                <w:szCs w:val="24"/>
                <w:lang w:eastAsia="ru-RU"/>
              </w:rPr>
              <w:t xml:space="preserve">вокруг пяток лыж; вокруг носков лыж; махом лыжей вперед (назад) </w:t>
            </w:r>
            <w:proofErr w:type="gramStart"/>
            <w:r w:rsidRPr="000C3922">
              <w:rPr>
                <w:rFonts w:ascii="Times New Roman" w:eastAsia="Times New Roman" w:hAnsi="Times New Roman" w:cs="Times New Roman"/>
                <w:sz w:val="24"/>
                <w:szCs w:val="24"/>
                <w:lang w:eastAsia="ru-RU"/>
              </w:rPr>
              <w:t>к</w:t>
            </w:r>
            <w:proofErr w:type="gramEnd"/>
            <w:r w:rsidRPr="000C3922">
              <w:rPr>
                <w:rFonts w:ascii="Times New Roman" w:eastAsia="Times New Roman" w:hAnsi="Times New Roman" w:cs="Times New Roman"/>
                <w:sz w:val="24"/>
                <w:szCs w:val="24"/>
                <w:lang w:eastAsia="ru-RU"/>
              </w:rPr>
              <w:t xml:space="preserve"> левой. 2. Одновременный одношажный ход. Необходимо выполнять одновременный толчок обеими палками с одним скользящим шагом, сильно отталкиваясь ногой. Палки при этом выносятся кольцами назад и ставятся возле носков ботинок. Развивать ловкость, координационные способности. Закрепление. Имитационные упражнения лыжной техники. Работа в парах. Ребята получают карточки– </w:t>
            </w:r>
            <w:proofErr w:type="gramStart"/>
            <w:r w:rsidRPr="000C3922">
              <w:rPr>
                <w:rFonts w:ascii="Times New Roman" w:eastAsia="Times New Roman" w:hAnsi="Times New Roman" w:cs="Times New Roman"/>
                <w:sz w:val="24"/>
                <w:szCs w:val="24"/>
                <w:lang w:eastAsia="ru-RU"/>
              </w:rPr>
              <w:t>за</w:t>
            </w:r>
            <w:proofErr w:type="gramEnd"/>
            <w:r w:rsidRPr="000C3922">
              <w:rPr>
                <w:rFonts w:ascii="Times New Roman" w:eastAsia="Times New Roman" w:hAnsi="Times New Roman" w:cs="Times New Roman"/>
                <w:sz w:val="24"/>
                <w:szCs w:val="24"/>
                <w:lang w:eastAsia="ru-RU"/>
              </w:rPr>
              <w:t xml:space="preserve">дания. Подведение итогов урока. </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5.4.</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Совершенствование </w:t>
            </w:r>
            <w:r w:rsidRPr="000C3922">
              <w:rPr>
                <w:rFonts w:ascii="Times New Roman" w:eastAsia="Times New Roman" w:hAnsi="Times New Roman" w:cs="Times New Roman"/>
                <w:bCs/>
                <w:sz w:val="24"/>
                <w:szCs w:val="24"/>
                <w:lang w:eastAsia="ru-RU"/>
              </w:rPr>
              <w:lastRenderedPageBreak/>
              <w:t>одновременного одношажного хода.</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lastRenderedPageBreak/>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sz w:val="24"/>
                <w:szCs w:val="24"/>
                <w:lang w:eastAsia="ru-RU"/>
              </w:rPr>
              <w:t>Постановка цели и сообщение задач урока. 1. Повороты на месте</w:t>
            </w:r>
            <w:r w:rsidRPr="000C3922">
              <w:rPr>
                <w:rFonts w:ascii="Times New Roman" w:eastAsia="Times New Roman" w:hAnsi="Times New Roman" w:cs="Times New Roman"/>
                <w:b/>
                <w:sz w:val="24"/>
                <w:szCs w:val="24"/>
                <w:lang w:eastAsia="ru-RU"/>
              </w:rPr>
              <w:t xml:space="preserve">: </w:t>
            </w:r>
            <w:r w:rsidRPr="000C3922">
              <w:rPr>
                <w:rFonts w:ascii="Times New Roman" w:eastAsia="Times New Roman" w:hAnsi="Times New Roman" w:cs="Times New Roman"/>
                <w:sz w:val="24"/>
                <w:szCs w:val="24"/>
                <w:lang w:eastAsia="ru-RU"/>
              </w:rPr>
              <w:t xml:space="preserve">вокруг пяток лыж; вокруг </w:t>
            </w:r>
            <w:r w:rsidRPr="000C3922">
              <w:rPr>
                <w:rFonts w:ascii="Times New Roman" w:eastAsia="Times New Roman" w:hAnsi="Times New Roman" w:cs="Times New Roman"/>
                <w:sz w:val="24"/>
                <w:szCs w:val="24"/>
                <w:lang w:eastAsia="ru-RU"/>
              </w:rPr>
              <w:lastRenderedPageBreak/>
              <w:t xml:space="preserve">носков лыж; махом лыжей вперед (назад) </w:t>
            </w:r>
            <w:proofErr w:type="gramStart"/>
            <w:r w:rsidRPr="000C3922">
              <w:rPr>
                <w:rFonts w:ascii="Times New Roman" w:eastAsia="Times New Roman" w:hAnsi="Times New Roman" w:cs="Times New Roman"/>
                <w:sz w:val="24"/>
                <w:szCs w:val="24"/>
                <w:lang w:eastAsia="ru-RU"/>
              </w:rPr>
              <w:t>к</w:t>
            </w:r>
            <w:proofErr w:type="gramEnd"/>
            <w:r w:rsidRPr="000C3922">
              <w:rPr>
                <w:rFonts w:ascii="Times New Roman" w:eastAsia="Times New Roman" w:hAnsi="Times New Roman" w:cs="Times New Roman"/>
                <w:sz w:val="24"/>
                <w:szCs w:val="24"/>
                <w:lang w:eastAsia="ru-RU"/>
              </w:rPr>
              <w:t xml:space="preserve"> левой. 2. Одновременный одношажный ход. Необходимо выполнять одновременный толчок обеими палками с одним скользящим шагом, сильно отталкиваясь ногой. Палки при этом выносятся кольцами назад и ставятся возле носков ботинок. Развивать ловкость, координационные способности. Закрепление. Имитационные упражнения лыжной техники. Работа в парах. Ребята получают карточки– </w:t>
            </w:r>
            <w:proofErr w:type="gramStart"/>
            <w:r w:rsidRPr="000C3922">
              <w:rPr>
                <w:rFonts w:ascii="Times New Roman" w:eastAsia="Times New Roman" w:hAnsi="Times New Roman" w:cs="Times New Roman"/>
                <w:sz w:val="24"/>
                <w:szCs w:val="24"/>
                <w:lang w:eastAsia="ru-RU"/>
              </w:rPr>
              <w:t>за</w:t>
            </w:r>
            <w:proofErr w:type="gramEnd"/>
            <w:r w:rsidRPr="000C3922">
              <w:rPr>
                <w:rFonts w:ascii="Times New Roman" w:eastAsia="Times New Roman" w:hAnsi="Times New Roman" w:cs="Times New Roman"/>
                <w:sz w:val="24"/>
                <w:szCs w:val="24"/>
                <w:lang w:eastAsia="ru-RU"/>
              </w:rPr>
              <w:t>дания. Подведение итогов урока.</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lastRenderedPageBreak/>
              <w:t xml:space="preserve">Тема 5.5. Одновременный </w:t>
            </w:r>
            <w:proofErr w:type="spellStart"/>
            <w:r w:rsidRPr="000C3922">
              <w:rPr>
                <w:rFonts w:ascii="Times New Roman" w:eastAsia="Times New Roman" w:hAnsi="Times New Roman" w:cs="Times New Roman"/>
                <w:bCs/>
                <w:sz w:val="24"/>
                <w:szCs w:val="24"/>
                <w:lang w:eastAsia="ru-RU"/>
              </w:rPr>
              <w:t>двухшажный</w:t>
            </w:r>
            <w:proofErr w:type="spellEnd"/>
            <w:r w:rsidRPr="000C3922">
              <w:rPr>
                <w:rFonts w:ascii="Times New Roman" w:eastAsia="Times New Roman" w:hAnsi="Times New Roman" w:cs="Times New Roman"/>
                <w:bCs/>
                <w:sz w:val="24"/>
                <w:szCs w:val="24"/>
                <w:lang w:eastAsia="ru-RU"/>
              </w:rPr>
              <w:t xml:space="preserve"> ход.</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t>Тематика практических занятий:</w:t>
            </w:r>
          </w:p>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 xml:space="preserve">Подготовить все системы организма к дальнейшей работе. Увеличить эластичность мышц и подвижность суставов. Увеличить подвижность </w:t>
            </w:r>
            <w:proofErr w:type="gramStart"/>
            <w:r w:rsidRPr="000C3922">
              <w:rPr>
                <w:rFonts w:ascii="Times New Roman" w:eastAsia="Times New Roman" w:hAnsi="Times New Roman" w:cs="Times New Roman"/>
                <w:sz w:val="24"/>
                <w:szCs w:val="24"/>
                <w:lang w:eastAsia="ru-RU"/>
              </w:rPr>
              <w:t>плечевого</w:t>
            </w:r>
            <w:proofErr w:type="gramEnd"/>
            <w:r w:rsidRPr="000C3922">
              <w:rPr>
                <w:rFonts w:ascii="Times New Roman" w:eastAsia="Times New Roman" w:hAnsi="Times New Roman" w:cs="Times New Roman"/>
                <w:sz w:val="24"/>
                <w:szCs w:val="24"/>
                <w:lang w:eastAsia="ru-RU"/>
              </w:rPr>
              <w:t xml:space="preserve"> сустав</w:t>
            </w:r>
          </w:p>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 xml:space="preserve">подвижность коленного сустава, эластичность задней поверхности бедра, подвижность позвоночника и эластичность прямых мышц спины. Отработать детали техники классических лыжных ходов. Выполнить ход в целом. Организовать группу для работы по станциям. Совершенствовать попеременный </w:t>
            </w:r>
            <w:proofErr w:type="spellStart"/>
            <w:r w:rsidRPr="000C3922">
              <w:rPr>
                <w:rFonts w:ascii="Times New Roman" w:eastAsia="Times New Roman" w:hAnsi="Times New Roman" w:cs="Times New Roman"/>
                <w:sz w:val="24"/>
                <w:szCs w:val="24"/>
                <w:lang w:eastAsia="ru-RU"/>
              </w:rPr>
              <w:t>двухшажный</w:t>
            </w:r>
            <w:proofErr w:type="spellEnd"/>
            <w:r w:rsidRPr="000C3922">
              <w:rPr>
                <w:rFonts w:ascii="Times New Roman" w:eastAsia="Times New Roman" w:hAnsi="Times New Roman" w:cs="Times New Roman"/>
                <w:sz w:val="24"/>
                <w:szCs w:val="24"/>
                <w:lang w:eastAsia="ru-RU"/>
              </w:rPr>
              <w:t xml:space="preserve"> ход. Способствовать развитию ловкости. Способствовать развитию выносливости. Прохождение дистанции 3 км.</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5.6.</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Совершенствование одновременного </w:t>
            </w:r>
            <w:proofErr w:type="spellStart"/>
            <w:r w:rsidRPr="000C3922">
              <w:rPr>
                <w:rFonts w:ascii="Times New Roman" w:eastAsia="Times New Roman" w:hAnsi="Times New Roman" w:cs="Times New Roman"/>
                <w:bCs/>
                <w:sz w:val="24"/>
                <w:szCs w:val="24"/>
                <w:lang w:eastAsia="ru-RU"/>
              </w:rPr>
              <w:t>двухшажного</w:t>
            </w:r>
            <w:proofErr w:type="spellEnd"/>
            <w:r w:rsidRPr="000C3922">
              <w:rPr>
                <w:rFonts w:ascii="Times New Roman" w:eastAsia="Times New Roman" w:hAnsi="Times New Roman" w:cs="Times New Roman"/>
                <w:bCs/>
                <w:sz w:val="24"/>
                <w:szCs w:val="24"/>
                <w:lang w:eastAsia="ru-RU"/>
              </w:rPr>
              <w:t xml:space="preserve"> хода.</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Постановка цели и сообщение задач урока. Показ техники в целом.</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sz w:val="24"/>
                <w:szCs w:val="24"/>
                <w:lang w:eastAsia="ru-RU"/>
              </w:rPr>
              <w:t xml:space="preserve">Мах ногой на месте выполняют из </w:t>
            </w:r>
            <w:proofErr w:type="gramStart"/>
            <w:r w:rsidRPr="000C3922">
              <w:rPr>
                <w:rFonts w:ascii="Times New Roman" w:eastAsia="Times New Roman" w:hAnsi="Times New Roman" w:cs="Times New Roman"/>
                <w:sz w:val="24"/>
                <w:szCs w:val="24"/>
                <w:lang w:eastAsia="ru-RU"/>
              </w:rPr>
              <w:t>положения</w:t>
            </w:r>
            <w:proofErr w:type="gramEnd"/>
            <w:r w:rsidRPr="000C3922">
              <w:rPr>
                <w:rFonts w:ascii="Times New Roman" w:eastAsia="Times New Roman" w:hAnsi="Times New Roman" w:cs="Times New Roman"/>
                <w:sz w:val="24"/>
                <w:szCs w:val="24"/>
                <w:lang w:eastAsia="ru-RU"/>
              </w:rPr>
              <w:t xml:space="preserve"> стоя на лыжах, палки сложены вместе, держатся поперек лыжни в опущенных вниз руках. Сначала спокойное отведение одной ноги назад и покачивание ею как маятником взад и вперед; поочередно на каждой ноге 8—10 раз. Далее присоединить к качанию ногой повороты таза, усиливая при этом мах.</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Подведение итогов</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5.7. Совершенствование техники одновременных ходов.</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t>Тематика практических занятий:</w:t>
            </w:r>
          </w:p>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 xml:space="preserve">Постановка цели и сообщение задач урока. Выполнить технику одновременного одношажного хода. Совершенствовать попеременный </w:t>
            </w:r>
            <w:proofErr w:type="spellStart"/>
            <w:r w:rsidRPr="000C3922">
              <w:rPr>
                <w:rFonts w:ascii="Times New Roman" w:eastAsia="Times New Roman" w:hAnsi="Times New Roman" w:cs="Times New Roman"/>
                <w:sz w:val="24"/>
                <w:szCs w:val="24"/>
                <w:lang w:eastAsia="ru-RU"/>
              </w:rPr>
              <w:t>двухшажный</w:t>
            </w:r>
            <w:proofErr w:type="spellEnd"/>
            <w:r w:rsidRPr="000C3922">
              <w:rPr>
                <w:rFonts w:ascii="Times New Roman" w:eastAsia="Times New Roman" w:hAnsi="Times New Roman" w:cs="Times New Roman"/>
                <w:sz w:val="24"/>
                <w:szCs w:val="24"/>
                <w:lang w:eastAsia="ru-RU"/>
              </w:rPr>
              <w:t xml:space="preserve"> ход. Прохождение дистанции техникой одновременных ходов 5 км.</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5.8.</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Попеременный </w:t>
            </w:r>
            <w:proofErr w:type="spellStart"/>
            <w:r w:rsidRPr="000C3922">
              <w:rPr>
                <w:rFonts w:ascii="Times New Roman" w:eastAsia="Times New Roman" w:hAnsi="Times New Roman" w:cs="Times New Roman"/>
                <w:bCs/>
                <w:sz w:val="24"/>
                <w:szCs w:val="24"/>
                <w:lang w:eastAsia="ru-RU"/>
              </w:rPr>
              <w:t>двухшажный</w:t>
            </w:r>
            <w:proofErr w:type="spellEnd"/>
            <w:r w:rsidRPr="000C3922">
              <w:rPr>
                <w:rFonts w:ascii="Times New Roman" w:eastAsia="Times New Roman" w:hAnsi="Times New Roman" w:cs="Times New Roman"/>
                <w:bCs/>
                <w:sz w:val="24"/>
                <w:szCs w:val="24"/>
                <w:lang w:eastAsia="ru-RU"/>
              </w:rPr>
              <w:t xml:space="preserve"> ход.</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t>Тематика практических занятий:</w:t>
            </w:r>
          </w:p>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 xml:space="preserve">Постановка цели и сообщение задач урока. Попеременный двух </w:t>
            </w:r>
            <w:proofErr w:type="spellStart"/>
            <w:r w:rsidRPr="000C3922">
              <w:rPr>
                <w:rFonts w:ascii="Times New Roman" w:eastAsia="Times New Roman" w:hAnsi="Times New Roman" w:cs="Times New Roman"/>
                <w:sz w:val="24"/>
                <w:szCs w:val="24"/>
                <w:lang w:eastAsia="ru-RU"/>
              </w:rPr>
              <w:t>шажный</w:t>
            </w:r>
            <w:proofErr w:type="spellEnd"/>
            <w:r w:rsidRPr="000C3922">
              <w:rPr>
                <w:rFonts w:ascii="Times New Roman" w:eastAsia="Times New Roman" w:hAnsi="Times New Roman" w:cs="Times New Roman"/>
                <w:sz w:val="24"/>
                <w:szCs w:val="24"/>
                <w:lang w:eastAsia="ru-RU"/>
              </w:rPr>
              <w:t xml:space="preserve"> </w:t>
            </w:r>
            <w:proofErr w:type="spellStart"/>
            <w:r w:rsidRPr="000C3922">
              <w:rPr>
                <w:rFonts w:ascii="Times New Roman" w:eastAsia="Times New Roman" w:hAnsi="Times New Roman" w:cs="Times New Roman"/>
                <w:sz w:val="24"/>
                <w:szCs w:val="24"/>
                <w:lang w:eastAsia="ru-RU"/>
              </w:rPr>
              <w:t>ход</w:t>
            </w:r>
            <w:proofErr w:type="gramStart"/>
            <w:r w:rsidRPr="000C3922">
              <w:rPr>
                <w:rFonts w:ascii="Times New Roman" w:eastAsia="Times New Roman" w:hAnsi="Times New Roman" w:cs="Times New Roman"/>
                <w:sz w:val="24"/>
                <w:szCs w:val="24"/>
                <w:lang w:eastAsia="ru-RU"/>
              </w:rPr>
              <w:t>.в</w:t>
            </w:r>
            <w:proofErr w:type="gramEnd"/>
            <w:r w:rsidRPr="000C3922">
              <w:rPr>
                <w:rFonts w:ascii="Times New Roman" w:eastAsia="Times New Roman" w:hAnsi="Times New Roman" w:cs="Times New Roman"/>
                <w:sz w:val="24"/>
                <w:szCs w:val="24"/>
                <w:lang w:eastAsia="ru-RU"/>
              </w:rPr>
              <w:t>ыполняется</w:t>
            </w:r>
            <w:proofErr w:type="spellEnd"/>
            <w:r w:rsidRPr="000C3922">
              <w:rPr>
                <w:rFonts w:ascii="Times New Roman" w:eastAsia="Times New Roman" w:hAnsi="Times New Roman" w:cs="Times New Roman"/>
                <w:sz w:val="24"/>
                <w:szCs w:val="24"/>
                <w:lang w:eastAsia="ru-RU"/>
              </w:rPr>
              <w:t xml:space="preserve"> следующим образом: с шагом левой ноги вперед выносится правая палка, одновременно левой рукой и правой ногой делается толчок — тяжесть тела переносится на левую ногу. Правая нога после толчка расслабляется и по инерции идет назад-вверх, поднимая пятку лыжи. Туловище при этом наклонено вперед, правая рука заканчивает вынос палки вперед, кисть на уровне плеча. Из этого положения лыжник готовится сделать следующий шаг. </w:t>
            </w:r>
            <w:r w:rsidRPr="000C3922">
              <w:rPr>
                <w:rFonts w:ascii="Times New Roman" w:eastAsia="Times New Roman" w:hAnsi="Times New Roman" w:cs="Times New Roman"/>
                <w:sz w:val="24"/>
                <w:szCs w:val="24"/>
                <w:lang w:eastAsia="ru-RU"/>
              </w:rPr>
              <w:lastRenderedPageBreak/>
              <w:t xml:space="preserve">Продолжая скольжение на левой ноге, он ставит правую палку с нажимом на снег и ею отталкивается. С одновременным подтягиванием правой ноги и переносом на нее тяжести тела продолжается вынос левой руки вперед: скольжение происходит на правой лыже. Цикл хода завершен и в дальнейшем повторяется. </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274"/>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lastRenderedPageBreak/>
              <w:t xml:space="preserve">Тема 5.9. Совершенствование техники попеременного </w:t>
            </w:r>
            <w:proofErr w:type="spellStart"/>
            <w:r w:rsidRPr="000C3922">
              <w:rPr>
                <w:rFonts w:ascii="Times New Roman" w:eastAsia="Times New Roman" w:hAnsi="Times New Roman" w:cs="Times New Roman"/>
                <w:bCs/>
                <w:sz w:val="24"/>
                <w:szCs w:val="24"/>
                <w:lang w:eastAsia="ru-RU"/>
              </w:rPr>
              <w:t>двухшажного</w:t>
            </w:r>
            <w:proofErr w:type="spellEnd"/>
            <w:r w:rsidRPr="000C3922">
              <w:rPr>
                <w:rFonts w:ascii="Times New Roman" w:eastAsia="Times New Roman" w:hAnsi="Times New Roman" w:cs="Times New Roman"/>
                <w:bCs/>
                <w:sz w:val="24"/>
                <w:szCs w:val="24"/>
                <w:lang w:eastAsia="ru-RU"/>
              </w:rPr>
              <w:t xml:space="preserve"> хода.</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t>Тематика практических занятий:</w:t>
            </w:r>
          </w:p>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 xml:space="preserve">Постановка цели и сообщение задач урока. Подготовить все системы организма к дальнейшей работе. Отработать детали техники классических лыжных ходов. Совершенствование техники попеременного </w:t>
            </w:r>
            <w:proofErr w:type="spellStart"/>
            <w:r w:rsidRPr="000C3922">
              <w:rPr>
                <w:rFonts w:ascii="Times New Roman" w:eastAsia="Times New Roman" w:hAnsi="Times New Roman" w:cs="Times New Roman"/>
                <w:sz w:val="24"/>
                <w:szCs w:val="24"/>
                <w:lang w:eastAsia="ru-RU"/>
              </w:rPr>
              <w:t>двухшажного</w:t>
            </w:r>
            <w:proofErr w:type="spellEnd"/>
            <w:r w:rsidRPr="000C3922">
              <w:rPr>
                <w:rFonts w:ascii="Times New Roman" w:eastAsia="Times New Roman" w:hAnsi="Times New Roman" w:cs="Times New Roman"/>
                <w:sz w:val="24"/>
                <w:szCs w:val="24"/>
                <w:lang w:eastAsia="ru-RU"/>
              </w:rPr>
              <w:t xml:space="preserve"> хода по дистанции 5 км.</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trHeight w:val="1656"/>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Тема 5.10. </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Развитие выносливости.</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t>Тематика практических занятий:</w:t>
            </w:r>
          </w:p>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 xml:space="preserve">Постановка цели и сообщение задач урока. Подготовить все системы организма к дальнейшей работе. 1. Совершенствовать попеременный </w:t>
            </w:r>
            <w:proofErr w:type="spellStart"/>
            <w:r w:rsidRPr="000C3922">
              <w:rPr>
                <w:rFonts w:ascii="Times New Roman" w:eastAsia="Times New Roman" w:hAnsi="Times New Roman" w:cs="Times New Roman"/>
                <w:sz w:val="24"/>
                <w:szCs w:val="24"/>
                <w:lang w:eastAsia="ru-RU"/>
              </w:rPr>
              <w:t>двухшажный</w:t>
            </w:r>
            <w:proofErr w:type="spellEnd"/>
            <w:r w:rsidRPr="000C3922">
              <w:rPr>
                <w:rFonts w:ascii="Times New Roman" w:eastAsia="Times New Roman" w:hAnsi="Times New Roman" w:cs="Times New Roman"/>
                <w:sz w:val="24"/>
                <w:szCs w:val="24"/>
                <w:lang w:eastAsia="ru-RU"/>
              </w:rPr>
              <w:t xml:space="preserve"> ход. 2. Совершенствовать одновременные классические ходы. 3. Совершенствовать переход с одного хода на другой 4. Воспитывать организованность, самостоятельность. </w:t>
            </w:r>
          </w:p>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5. Способствовать закаливанию организма. Подведение итогов.</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Тема 5.11. </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Ознакомление с техникой попеременного </w:t>
            </w:r>
            <w:proofErr w:type="spellStart"/>
            <w:r w:rsidRPr="000C3922">
              <w:rPr>
                <w:rFonts w:ascii="Times New Roman" w:eastAsia="Times New Roman" w:hAnsi="Times New Roman" w:cs="Times New Roman"/>
                <w:bCs/>
                <w:sz w:val="24"/>
                <w:szCs w:val="24"/>
                <w:lang w:eastAsia="ru-RU"/>
              </w:rPr>
              <w:t>четырехшажного</w:t>
            </w:r>
            <w:proofErr w:type="spellEnd"/>
            <w:r w:rsidRPr="000C3922">
              <w:rPr>
                <w:rFonts w:ascii="Times New Roman" w:eastAsia="Times New Roman" w:hAnsi="Times New Roman" w:cs="Times New Roman"/>
                <w:bCs/>
                <w:sz w:val="24"/>
                <w:szCs w:val="24"/>
                <w:lang w:eastAsia="ru-RU"/>
              </w:rPr>
              <w:t xml:space="preserve"> хода</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b/>
                <w:sz w:val="24"/>
                <w:szCs w:val="24"/>
                <w:lang w:eastAsia="ru-RU"/>
              </w:rPr>
              <w:t>Тематика практических занятий:</w:t>
            </w:r>
          </w:p>
          <w:p w:rsidR="000C3922" w:rsidRPr="000C3922" w:rsidRDefault="000C3922" w:rsidP="000C3922">
            <w:pPr>
              <w:spacing w:after="0" w:line="240" w:lineRule="auto"/>
              <w:jc w:val="both"/>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sz w:val="24"/>
                <w:szCs w:val="24"/>
                <w:lang w:eastAsia="ru-RU"/>
              </w:rPr>
              <w:t xml:space="preserve">Постановка цели и сообщение задач урока. Объяснение и показ техники попеременного </w:t>
            </w:r>
            <w:proofErr w:type="spellStart"/>
            <w:r w:rsidRPr="000C3922">
              <w:rPr>
                <w:rFonts w:ascii="Times New Roman" w:eastAsia="Times New Roman" w:hAnsi="Times New Roman" w:cs="Times New Roman"/>
                <w:sz w:val="24"/>
                <w:szCs w:val="24"/>
                <w:lang w:eastAsia="ru-RU"/>
              </w:rPr>
              <w:t>четырехшажного</w:t>
            </w:r>
            <w:proofErr w:type="spellEnd"/>
            <w:r w:rsidRPr="000C3922">
              <w:rPr>
                <w:rFonts w:ascii="Times New Roman" w:eastAsia="Times New Roman" w:hAnsi="Times New Roman" w:cs="Times New Roman"/>
                <w:sz w:val="24"/>
                <w:szCs w:val="24"/>
                <w:lang w:eastAsia="ru-RU"/>
              </w:rPr>
              <w:t xml:space="preserve"> </w:t>
            </w:r>
            <w:proofErr w:type="spellStart"/>
            <w:r w:rsidRPr="000C3922">
              <w:rPr>
                <w:rFonts w:ascii="Times New Roman" w:eastAsia="Times New Roman" w:hAnsi="Times New Roman" w:cs="Times New Roman"/>
                <w:sz w:val="24"/>
                <w:szCs w:val="24"/>
                <w:lang w:eastAsia="ru-RU"/>
              </w:rPr>
              <w:t>хода.Все</w:t>
            </w:r>
            <w:proofErr w:type="spellEnd"/>
            <w:r w:rsidRPr="000C3922">
              <w:rPr>
                <w:rFonts w:ascii="Times New Roman" w:eastAsia="Times New Roman" w:hAnsi="Times New Roman" w:cs="Times New Roman"/>
                <w:sz w:val="24"/>
                <w:szCs w:val="24"/>
                <w:lang w:eastAsia="ru-RU"/>
              </w:rPr>
              <w:t xml:space="preserve"> основные элементы хода (скольжение, отталкивание палками, лыжами) уже изучены при освоении скользящего шага и попеременного </w:t>
            </w:r>
            <w:proofErr w:type="spellStart"/>
            <w:r w:rsidRPr="000C3922">
              <w:rPr>
                <w:rFonts w:ascii="Times New Roman" w:eastAsia="Times New Roman" w:hAnsi="Times New Roman" w:cs="Times New Roman"/>
                <w:sz w:val="24"/>
                <w:szCs w:val="24"/>
                <w:lang w:eastAsia="ru-RU"/>
              </w:rPr>
              <w:t>двухшажного</w:t>
            </w:r>
            <w:proofErr w:type="spellEnd"/>
            <w:r w:rsidRPr="000C3922">
              <w:rPr>
                <w:rFonts w:ascii="Times New Roman" w:eastAsia="Times New Roman" w:hAnsi="Times New Roman" w:cs="Times New Roman"/>
                <w:sz w:val="24"/>
                <w:szCs w:val="24"/>
                <w:lang w:eastAsia="ru-RU"/>
              </w:rPr>
              <w:t xml:space="preserve"> хода. Скользящие шаги выполняются так же, как и в попеременном </w:t>
            </w:r>
            <w:proofErr w:type="spellStart"/>
            <w:r w:rsidRPr="000C3922">
              <w:rPr>
                <w:rFonts w:ascii="Times New Roman" w:eastAsia="Times New Roman" w:hAnsi="Times New Roman" w:cs="Times New Roman"/>
                <w:sz w:val="24"/>
                <w:szCs w:val="24"/>
                <w:lang w:eastAsia="ru-RU"/>
              </w:rPr>
              <w:t>двухшажном</w:t>
            </w:r>
            <w:proofErr w:type="spellEnd"/>
            <w:r w:rsidRPr="000C3922">
              <w:rPr>
                <w:rFonts w:ascii="Times New Roman" w:eastAsia="Times New Roman" w:hAnsi="Times New Roman" w:cs="Times New Roman"/>
                <w:sz w:val="24"/>
                <w:szCs w:val="24"/>
                <w:lang w:eastAsia="ru-RU"/>
              </w:rPr>
              <w:t xml:space="preserve"> ходе, но последние два шага в цикле хода несколько длиннее, чем первые; этому помогают отталкивания палками. Прохождение дистанции 5 км</w:t>
            </w:r>
            <w:proofErr w:type="gramStart"/>
            <w:r w:rsidRPr="000C3922">
              <w:rPr>
                <w:rFonts w:ascii="Times New Roman" w:eastAsia="Times New Roman" w:hAnsi="Times New Roman" w:cs="Times New Roman"/>
                <w:sz w:val="24"/>
                <w:szCs w:val="24"/>
                <w:lang w:eastAsia="ru-RU"/>
              </w:rPr>
              <w:t xml:space="preserve">., </w:t>
            </w:r>
            <w:proofErr w:type="gramEnd"/>
            <w:r w:rsidRPr="000C3922">
              <w:rPr>
                <w:rFonts w:ascii="Times New Roman" w:eastAsia="Times New Roman" w:hAnsi="Times New Roman" w:cs="Times New Roman"/>
                <w:sz w:val="24"/>
                <w:szCs w:val="24"/>
                <w:lang w:eastAsia="ru-RU"/>
              </w:rPr>
              <w:t xml:space="preserve">применяя попеременный </w:t>
            </w:r>
            <w:proofErr w:type="spellStart"/>
            <w:r w:rsidRPr="000C3922">
              <w:rPr>
                <w:rFonts w:ascii="Times New Roman" w:eastAsia="Times New Roman" w:hAnsi="Times New Roman" w:cs="Times New Roman"/>
                <w:sz w:val="24"/>
                <w:szCs w:val="24"/>
                <w:lang w:eastAsia="ru-RU"/>
              </w:rPr>
              <w:t>четырехшажный</w:t>
            </w:r>
            <w:proofErr w:type="spellEnd"/>
            <w:r w:rsidRPr="000C3922">
              <w:rPr>
                <w:rFonts w:ascii="Times New Roman" w:eastAsia="Times New Roman" w:hAnsi="Times New Roman" w:cs="Times New Roman"/>
                <w:sz w:val="24"/>
                <w:szCs w:val="24"/>
                <w:lang w:eastAsia="ru-RU"/>
              </w:rPr>
              <w:t xml:space="preserve"> ход. Подведение итогов.</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5.12.</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Совершенствование техники попеременного </w:t>
            </w:r>
            <w:proofErr w:type="spellStart"/>
            <w:r w:rsidRPr="000C3922">
              <w:rPr>
                <w:rFonts w:ascii="Times New Roman" w:eastAsia="Times New Roman" w:hAnsi="Times New Roman" w:cs="Times New Roman"/>
                <w:bCs/>
                <w:sz w:val="24"/>
                <w:szCs w:val="24"/>
                <w:lang w:eastAsia="ru-RU"/>
              </w:rPr>
              <w:t>четырехшажного</w:t>
            </w:r>
            <w:proofErr w:type="spellEnd"/>
            <w:r w:rsidRPr="000C3922">
              <w:rPr>
                <w:rFonts w:ascii="Times New Roman" w:eastAsia="Times New Roman" w:hAnsi="Times New Roman" w:cs="Times New Roman"/>
                <w:bCs/>
                <w:sz w:val="24"/>
                <w:szCs w:val="24"/>
                <w:lang w:eastAsia="ru-RU"/>
              </w:rPr>
              <w:t xml:space="preserve"> хода</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b/>
                <w:sz w:val="24"/>
                <w:szCs w:val="24"/>
                <w:lang w:eastAsia="ru-RU"/>
              </w:rPr>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sz w:val="24"/>
                <w:szCs w:val="24"/>
                <w:lang w:eastAsia="ru-RU"/>
              </w:rPr>
              <w:t xml:space="preserve">Постановка цели и сообщение задач урока. Объяснение и показ техники попеременного </w:t>
            </w:r>
            <w:proofErr w:type="spellStart"/>
            <w:r w:rsidRPr="000C3922">
              <w:rPr>
                <w:rFonts w:ascii="Times New Roman" w:eastAsia="Times New Roman" w:hAnsi="Times New Roman" w:cs="Times New Roman"/>
                <w:sz w:val="24"/>
                <w:szCs w:val="24"/>
                <w:lang w:eastAsia="ru-RU"/>
              </w:rPr>
              <w:t>четырехшажного</w:t>
            </w:r>
            <w:proofErr w:type="spellEnd"/>
            <w:r w:rsidRPr="000C3922">
              <w:rPr>
                <w:rFonts w:ascii="Times New Roman" w:eastAsia="Times New Roman" w:hAnsi="Times New Roman" w:cs="Times New Roman"/>
                <w:sz w:val="24"/>
                <w:szCs w:val="24"/>
                <w:lang w:eastAsia="ru-RU"/>
              </w:rPr>
              <w:t xml:space="preserve"> </w:t>
            </w:r>
            <w:proofErr w:type="spellStart"/>
            <w:r w:rsidRPr="000C3922">
              <w:rPr>
                <w:rFonts w:ascii="Times New Roman" w:eastAsia="Times New Roman" w:hAnsi="Times New Roman" w:cs="Times New Roman"/>
                <w:sz w:val="24"/>
                <w:szCs w:val="24"/>
                <w:lang w:eastAsia="ru-RU"/>
              </w:rPr>
              <w:t>хода.Все</w:t>
            </w:r>
            <w:proofErr w:type="spellEnd"/>
            <w:r w:rsidRPr="000C3922">
              <w:rPr>
                <w:rFonts w:ascii="Times New Roman" w:eastAsia="Times New Roman" w:hAnsi="Times New Roman" w:cs="Times New Roman"/>
                <w:sz w:val="24"/>
                <w:szCs w:val="24"/>
                <w:lang w:eastAsia="ru-RU"/>
              </w:rPr>
              <w:t xml:space="preserve"> основные элементы хода (скольжение, отталкивание палками, лыжами) уже изучены при освоении скользящего шага и попеременного </w:t>
            </w:r>
            <w:proofErr w:type="spellStart"/>
            <w:r w:rsidRPr="000C3922">
              <w:rPr>
                <w:rFonts w:ascii="Times New Roman" w:eastAsia="Times New Roman" w:hAnsi="Times New Roman" w:cs="Times New Roman"/>
                <w:sz w:val="24"/>
                <w:szCs w:val="24"/>
                <w:lang w:eastAsia="ru-RU"/>
              </w:rPr>
              <w:t>двухшажного</w:t>
            </w:r>
            <w:proofErr w:type="spellEnd"/>
            <w:r w:rsidRPr="000C3922">
              <w:rPr>
                <w:rFonts w:ascii="Times New Roman" w:eastAsia="Times New Roman" w:hAnsi="Times New Roman" w:cs="Times New Roman"/>
                <w:sz w:val="24"/>
                <w:szCs w:val="24"/>
                <w:lang w:eastAsia="ru-RU"/>
              </w:rPr>
              <w:t xml:space="preserve"> хода. Скользящие шаги выполняются так же, как и в попеременном </w:t>
            </w:r>
            <w:proofErr w:type="spellStart"/>
            <w:r w:rsidRPr="000C3922">
              <w:rPr>
                <w:rFonts w:ascii="Times New Roman" w:eastAsia="Times New Roman" w:hAnsi="Times New Roman" w:cs="Times New Roman"/>
                <w:sz w:val="24"/>
                <w:szCs w:val="24"/>
                <w:lang w:eastAsia="ru-RU"/>
              </w:rPr>
              <w:t>двухшажном</w:t>
            </w:r>
            <w:proofErr w:type="spellEnd"/>
            <w:r w:rsidRPr="000C3922">
              <w:rPr>
                <w:rFonts w:ascii="Times New Roman" w:eastAsia="Times New Roman" w:hAnsi="Times New Roman" w:cs="Times New Roman"/>
                <w:sz w:val="24"/>
                <w:szCs w:val="24"/>
                <w:lang w:eastAsia="ru-RU"/>
              </w:rPr>
              <w:t xml:space="preserve"> ходе, но последние два шага в цикле хода несколько длиннее, чем первые; этому помогают отталкивания палками. Прохождение дистанции 5 км</w:t>
            </w:r>
            <w:proofErr w:type="gramStart"/>
            <w:r w:rsidRPr="000C3922">
              <w:rPr>
                <w:rFonts w:ascii="Times New Roman" w:eastAsia="Times New Roman" w:hAnsi="Times New Roman" w:cs="Times New Roman"/>
                <w:sz w:val="24"/>
                <w:szCs w:val="24"/>
                <w:lang w:eastAsia="ru-RU"/>
              </w:rPr>
              <w:t xml:space="preserve">., </w:t>
            </w:r>
            <w:proofErr w:type="gramEnd"/>
            <w:r w:rsidRPr="000C3922">
              <w:rPr>
                <w:rFonts w:ascii="Times New Roman" w:eastAsia="Times New Roman" w:hAnsi="Times New Roman" w:cs="Times New Roman"/>
                <w:sz w:val="24"/>
                <w:szCs w:val="24"/>
                <w:lang w:eastAsia="ru-RU"/>
              </w:rPr>
              <w:t xml:space="preserve">применяя попеременный </w:t>
            </w:r>
            <w:proofErr w:type="spellStart"/>
            <w:r w:rsidRPr="000C3922">
              <w:rPr>
                <w:rFonts w:ascii="Times New Roman" w:eastAsia="Times New Roman" w:hAnsi="Times New Roman" w:cs="Times New Roman"/>
                <w:sz w:val="24"/>
                <w:szCs w:val="24"/>
                <w:lang w:eastAsia="ru-RU"/>
              </w:rPr>
              <w:t>четырехшажный</w:t>
            </w:r>
            <w:proofErr w:type="spellEnd"/>
            <w:r w:rsidRPr="000C3922">
              <w:rPr>
                <w:rFonts w:ascii="Times New Roman" w:eastAsia="Times New Roman" w:hAnsi="Times New Roman" w:cs="Times New Roman"/>
                <w:sz w:val="24"/>
                <w:szCs w:val="24"/>
                <w:lang w:eastAsia="ru-RU"/>
              </w:rPr>
              <w:t xml:space="preserve"> ход. Подведение итогов.</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5.13.</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Техника спусков. </w:t>
            </w:r>
            <w:r w:rsidRPr="000C3922">
              <w:rPr>
                <w:rFonts w:ascii="Times New Roman" w:eastAsia="Times New Roman" w:hAnsi="Times New Roman" w:cs="Times New Roman"/>
                <w:bCs/>
                <w:sz w:val="24"/>
                <w:szCs w:val="24"/>
                <w:lang w:eastAsia="ru-RU"/>
              </w:rPr>
              <w:lastRenderedPageBreak/>
              <w:t>Торможение плугом.</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lastRenderedPageBreak/>
              <w:t>Тематика практических занятий:</w:t>
            </w:r>
          </w:p>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 xml:space="preserve">Постановка цели и сообщение задач урока. Разминка. Передвижение по учебному кругу </w:t>
            </w:r>
            <w:r w:rsidRPr="000C3922">
              <w:rPr>
                <w:rFonts w:ascii="Times New Roman" w:eastAsia="Times New Roman" w:hAnsi="Times New Roman" w:cs="Times New Roman"/>
                <w:sz w:val="24"/>
                <w:szCs w:val="24"/>
                <w:lang w:eastAsia="ru-RU"/>
              </w:rPr>
              <w:lastRenderedPageBreak/>
              <w:t xml:space="preserve">переменным </w:t>
            </w:r>
            <w:proofErr w:type="spellStart"/>
            <w:r w:rsidRPr="000C3922">
              <w:rPr>
                <w:rFonts w:ascii="Times New Roman" w:eastAsia="Times New Roman" w:hAnsi="Times New Roman" w:cs="Times New Roman"/>
                <w:sz w:val="24"/>
                <w:szCs w:val="24"/>
                <w:lang w:eastAsia="ru-RU"/>
              </w:rPr>
              <w:t>двухшажным</w:t>
            </w:r>
            <w:proofErr w:type="spellEnd"/>
            <w:r w:rsidRPr="000C3922">
              <w:rPr>
                <w:rFonts w:ascii="Times New Roman" w:eastAsia="Times New Roman" w:hAnsi="Times New Roman" w:cs="Times New Roman"/>
                <w:sz w:val="24"/>
                <w:szCs w:val="24"/>
                <w:lang w:eastAsia="ru-RU"/>
              </w:rPr>
              <w:t xml:space="preserve"> ходом. Упражнения на склоне. Управление скоростью. Торможение «плугом». 1. Развести пятки в стороны – задники лыж расходятся, носки сближаются, но не пересекаются (колени согнуть и свести, туловище слегка подать вперед). Многократное выполнение стойки торможения «плугом» на месте. 2. Спу</w:t>
            </w:r>
            <w:proofErr w:type="gramStart"/>
            <w:r w:rsidRPr="000C3922">
              <w:rPr>
                <w:rFonts w:ascii="Times New Roman" w:eastAsia="Times New Roman" w:hAnsi="Times New Roman" w:cs="Times New Roman"/>
                <w:sz w:val="24"/>
                <w:szCs w:val="24"/>
                <w:lang w:eastAsia="ru-RU"/>
              </w:rPr>
              <w:t>ск в ст</w:t>
            </w:r>
            <w:proofErr w:type="gramEnd"/>
            <w:r w:rsidRPr="000C3922">
              <w:rPr>
                <w:rFonts w:ascii="Times New Roman" w:eastAsia="Times New Roman" w:hAnsi="Times New Roman" w:cs="Times New Roman"/>
                <w:sz w:val="24"/>
                <w:szCs w:val="24"/>
                <w:lang w:eastAsia="ru-RU"/>
              </w:rPr>
              <w:t>ойке торможения. 3. Спуск по пологой горе, последовательно разводя пятки лыж и снова возвращаясь в основную стойку. 4. После спуска выполнить торможение на площадке выката. Прохождение дистанции 5 км.</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lastRenderedPageBreak/>
              <w:t>Тема 5.14.</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Поворот переступанием в движении.</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Передвигаться на лыжах в медленном темпе (до 2 км). Совершенствовать технику торможения плугом. Катание с горок в разных стойках с поворотами переступанием в конце спуска. Игра «Кто дальше». Подведение итогов.</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5.15. Совершенствование техники поворотов и спусков.</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t>Тематика практических занятий:</w:t>
            </w:r>
          </w:p>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Построение. Сообщение задач урока. Разминка на лыжах. Совершенствование техники поворота соскальзыванием Поворот переступанием. Косое и скругленное соскальзывание. Поворот из упора на параллельных лыжах. Поворот из упора нижней лыжей с уколом палкой. Соскальзывание-торможение. Поворот переступанием. Поворот упором «</w:t>
            </w:r>
            <w:proofErr w:type="spellStart"/>
            <w:r w:rsidRPr="000C3922">
              <w:rPr>
                <w:rFonts w:ascii="Times New Roman" w:eastAsia="Times New Roman" w:hAnsi="Times New Roman" w:cs="Times New Roman"/>
                <w:sz w:val="24"/>
                <w:szCs w:val="24"/>
                <w:lang w:eastAsia="ru-RU"/>
              </w:rPr>
              <w:t>полуплугом</w:t>
            </w:r>
            <w:proofErr w:type="spellEnd"/>
            <w:r w:rsidRPr="000C3922">
              <w:rPr>
                <w:rFonts w:ascii="Times New Roman" w:eastAsia="Times New Roman" w:hAnsi="Times New Roman" w:cs="Times New Roman"/>
                <w:sz w:val="24"/>
                <w:szCs w:val="24"/>
                <w:lang w:eastAsia="ru-RU"/>
              </w:rPr>
              <w:t>». Поворот «плугом». Прохождение дистанции 3км. Подведение итогов.</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5.16.</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Подъем «елочкой» </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Совершенствовать технику всех ходов и переходов с одного хода на другой. Пройти дистанцию 5 км с выполнением задания учителя, применяя технику подъемов.</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5.17. Совершенствование техники изученных ранее лыжных ходов.</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t>Тематика практических занятий:</w:t>
            </w:r>
          </w:p>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Построение. Сообщение задач урока. Подготовить все системы организма к дальнейшей работе. Прохождение дистанции 5 км с применением техники ранее изученных лыжных ходов. Разбор ошибок. Выставление оценок за урок.</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Тема 5.18. </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Развитие выносливости.</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t>Тематика практических занятий:</w:t>
            </w:r>
          </w:p>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 xml:space="preserve">Построение. Постановка цели и сообщение задач урока. Разминка. Подготовить все системы организма к дальнейшей работе. 1. Совершенствовать попеременный </w:t>
            </w:r>
            <w:proofErr w:type="spellStart"/>
            <w:r w:rsidRPr="000C3922">
              <w:rPr>
                <w:rFonts w:ascii="Times New Roman" w:eastAsia="Times New Roman" w:hAnsi="Times New Roman" w:cs="Times New Roman"/>
                <w:sz w:val="24"/>
                <w:szCs w:val="24"/>
                <w:lang w:eastAsia="ru-RU"/>
              </w:rPr>
              <w:t>двухшажный</w:t>
            </w:r>
            <w:proofErr w:type="spellEnd"/>
            <w:r w:rsidRPr="000C3922">
              <w:rPr>
                <w:rFonts w:ascii="Times New Roman" w:eastAsia="Times New Roman" w:hAnsi="Times New Roman" w:cs="Times New Roman"/>
                <w:sz w:val="24"/>
                <w:szCs w:val="24"/>
                <w:lang w:eastAsia="ru-RU"/>
              </w:rPr>
              <w:t xml:space="preserve"> ход. 2. Совершенствовать одновременные классические ходы. 3. Совершенствовать переход с одного хода на другой 4. Воспитывать организованность, самостоятельность. 5. Способствовать закаливанию организма. Прохождение дистанции 7км с применением всех изученных лыжных ходов, спуски, торможения, повороты. Подведение итогов.</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22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lastRenderedPageBreak/>
              <w:t xml:space="preserve">Тема 5.19. </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Эстафеты на лыжах. Подвижные игры.</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t>Тематика практических занятий:</w:t>
            </w:r>
          </w:p>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 xml:space="preserve">Построение. Постановка цели и сообщение задач урока. Разминка. Игра «По местам». </w:t>
            </w:r>
          </w:p>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 xml:space="preserve">Группа делится на две команды и выстраивается в колонну по два. По команде </w:t>
            </w:r>
            <w:proofErr w:type="gramStart"/>
            <w:r w:rsidRPr="000C3922">
              <w:rPr>
                <w:rFonts w:ascii="Times New Roman" w:eastAsia="Times New Roman" w:hAnsi="Times New Roman" w:cs="Times New Roman"/>
                <w:sz w:val="24"/>
                <w:szCs w:val="24"/>
                <w:lang w:eastAsia="ru-RU"/>
              </w:rPr>
              <w:t>играющие</w:t>
            </w:r>
            <w:proofErr w:type="gramEnd"/>
            <w:r w:rsidRPr="000C3922">
              <w:rPr>
                <w:rFonts w:ascii="Times New Roman" w:eastAsia="Times New Roman" w:hAnsi="Times New Roman" w:cs="Times New Roman"/>
                <w:sz w:val="24"/>
                <w:szCs w:val="24"/>
                <w:lang w:eastAsia="ru-RU"/>
              </w:rPr>
              <w:t xml:space="preserve"> продвигаются вперед и перестраиваются в колонну по одному. Учитель отводит группу на 60–80 м от места построения. </w:t>
            </w:r>
            <w:proofErr w:type="gramStart"/>
            <w:r w:rsidRPr="000C3922">
              <w:rPr>
                <w:rFonts w:ascii="Times New Roman" w:eastAsia="Times New Roman" w:hAnsi="Times New Roman" w:cs="Times New Roman"/>
                <w:sz w:val="24"/>
                <w:szCs w:val="24"/>
                <w:lang w:eastAsia="ru-RU"/>
              </w:rPr>
              <w:t>По команде «По местам!» играющие бегут кратчайшим путем на свои места и строятся в колонну по два.</w:t>
            </w:r>
            <w:proofErr w:type="gramEnd"/>
            <w:r w:rsidRPr="000C3922">
              <w:rPr>
                <w:rFonts w:ascii="Times New Roman" w:eastAsia="Times New Roman" w:hAnsi="Times New Roman" w:cs="Times New Roman"/>
                <w:sz w:val="24"/>
                <w:szCs w:val="24"/>
                <w:lang w:eastAsia="ru-RU"/>
              </w:rPr>
              <w:t xml:space="preserve"> Выигрывает команда, вставшая и построившаяся первой. Игра «Быстрый лыжник». Игра «Попади в цель снежком». Сумей устоять и др. Подведение итогов.</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Тема 5.20. </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Контрольное прохождение дистанции.</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t>Тематика практических занятий:</w:t>
            </w:r>
          </w:p>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Подготовить все системы организма к дальнейшей работе. Прохождение дистанции на результат девушки – 3 км, юноши – 5 км. Подведение итогов. Выставление оценок.</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5.21.</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Сдача контрольных нормативов.</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t>Тематика практических занятий:</w:t>
            </w:r>
          </w:p>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Сдача контрольных нормативов по разделу лыжная подготовка. Показать технику одновременных, попеременных ходов. Спуски и торможения. Анализ урока, разбор ошибок. Выставление оценок.</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Раздел 6. </w:t>
            </w:r>
          </w:p>
        </w:tc>
        <w:tc>
          <w:tcPr>
            <w:tcW w:w="9743" w:type="dxa"/>
            <w:tcBorders>
              <w:top w:val="single" w:sz="4" w:space="0" w:color="auto"/>
              <w:left w:val="single" w:sz="4" w:space="0" w:color="auto"/>
              <w:bottom w:val="single" w:sz="4" w:space="0" w:color="auto"/>
              <w:right w:val="single" w:sz="4" w:space="0" w:color="auto"/>
            </w:tcBorders>
            <w:shd w:val="clear" w:color="auto" w:fill="auto"/>
          </w:tcPr>
          <w:p w:rsidR="000C3922" w:rsidRPr="000C3922" w:rsidRDefault="000C3922" w:rsidP="000C3922">
            <w:pPr>
              <w:spacing w:after="0" w:line="240" w:lineRule="auto"/>
              <w:jc w:val="center"/>
              <w:rPr>
                <w:rFonts w:ascii="Times New Roman" w:eastAsia="Times New Roman" w:hAnsi="Times New Roman" w:cs="Times New Roman"/>
                <w:sz w:val="24"/>
                <w:szCs w:val="24"/>
                <w:lang w:eastAsia="ru-RU"/>
              </w:rPr>
            </w:pPr>
            <w:r w:rsidRPr="000C3922">
              <w:rPr>
                <w:rFonts w:ascii="Times New Roman" w:eastAsia="Times New Roman" w:hAnsi="Times New Roman" w:cs="Times New Roman"/>
                <w:b/>
                <w:bCs/>
                <w:sz w:val="24"/>
                <w:szCs w:val="24"/>
                <w:lang w:eastAsia="ru-RU"/>
              </w:rPr>
              <w:t>Волейбол.</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Тема 6.1. </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Техника безопасности по волейболу. Краткие теоретические сведения. Правила игры.</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Содержание учебного материала</w:t>
            </w:r>
          </w:p>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bCs/>
                <w:sz w:val="24"/>
                <w:szCs w:val="24"/>
                <w:lang w:eastAsia="ru-RU"/>
              </w:rPr>
              <w:t>Общие требования техники безопасности по волейболу. Требования техники безопасности перед началом занятий. Требования техники безопасности во время занятий. Требования техники безопасности по окончании занятий. Краткие теоретические сведения по правилам соревнований игры в волейбол.</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6.2</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Передачи мяча.</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t>Тематика практических занятий:</w:t>
            </w:r>
          </w:p>
          <w:p w:rsidR="000C3922" w:rsidRPr="000C3922" w:rsidRDefault="000C3922" w:rsidP="000C3922">
            <w:pPr>
              <w:shd w:val="clear" w:color="auto" w:fill="FFFFFF"/>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 xml:space="preserve">Построение. Сообщение задач урока. Ходьба. Бег в медленном темпе. Ходьба на восстановление дыхания. Перестроение в колонну по два. ОРУ в парах. 1. Передача мяча у сетки сверху двумя руками вверх - вперед и над собой. Различные передачи по расстоянию и высоте в пределах границ площадки. Сочетание передач: </w:t>
            </w:r>
            <w:proofErr w:type="gramStart"/>
            <w:r w:rsidRPr="000C3922">
              <w:rPr>
                <w:rFonts w:ascii="Times New Roman" w:eastAsia="Times New Roman" w:hAnsi="Times New Roman" w:cs="Times New Roman"/>
                <w:sz w:val="24"/>
                <w:szCs w:val="24"/>
                <w:lang w:eastAsia="ru-RU"/>
              </w:rPr>
              <w:t>длинные</w:t>
            </w:r>
            <w:proofErr w:type="gramEnd"/>
            <w:r w:rsidRPr="000C3922">
              <w:rPr>
                <w:rFonts w:ascii="Times New Roman" w:eastAsia="Times New Roman" w:hAnsi="Times New Roman" w:cs="Times New Roman"/>
                <w:sz w:val="24"/>
                <w:szCs w:val="24"/>
                <w:lang w:eastAsia="ru-RU"/>
              </w:rPr>
              <w:t xml:space="preserve"> – низкие.2. Передача мяча сверху двумя руками из глубины площадки для нападающего удара. Передачи, различные по высоте. Передачи, различные по расстоянию.</w:t>
            </w:r>
          </w:p>
          <w:p w:rsidR="000C3922" w:rsidRPr="000C3922" w:rsidRDefault="000C3922" w:rsidP="000C3922">
            <w:pPr>
              <w:shd w:val="clear" w:color="auto" w:fill="FFFFFF"/>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 xml:space="preserve">3.Передача мяча сверху двумя руками из глубины площадки, стоя спиной в направлении </w:t>
            </w:r>
            <w:r w:rsidRPr="000C3922">
              <w:rPr>
                <w:rFonts w:ascii="Times New Roman" w:eastAsia="Times New Roman" w:hAnsi="Times New Roman" w:cs="Times New Roman"/>
                <w:sz w:val="24"/>
                <w:szCs w:val="24"/>
                <w:lang w:eastAsia="ru-RU"/>
              </w:rPr>
              <w:lastRenderedPageBreak/>
              <w:t>передачи. Передача в пределах зоны нападения на расстояние 5-6 м. Передачи с задней линии в зону нападения.</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lastRenderedPageBreak/>
              <w:t>Тема 6.3.</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Обучение техники передач мяча сверху и снизу.</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t>Тематика практических занятий:</w:t>
            </w:r>
          </w:p>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 xml:space="preserve">Построение. Сообщение задач урока. Повороты на месте. Ходьба. Бег в медленном темпе. Ходьба на восстановление дыхания. Перестроение в колонну по два. ОРУ в парах. </w:t>
            </w:r>
          </w:p>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Подводящие упражнения в парах. Верхняя передача над собой и передача партнеру. И.П. – стоя на одном колене. Верхняя передача партнеру. Прием мяча снизу после набрасывания верхней передачей партнером. Прием мяча снизу с продвижением к партнеру. Игра: “Мяч в воздухе” Учебная игра “Волейбол” с заданием: игра в три касания. Построение. Подведение итогов урока.</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6.4. Совершенствование передачи мяча сверху и снизу в парах.</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t>Тематика практических занятий:</w:t>
            </w:r>
          </w:p>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Построение. Сообщение темы и задач урока. Ходьба. Прыжки. Бег. Перемещения.</w:t>
            </w:r>
          </w:p>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 xml:space="preserve">Прыжки в парах вдоль волейбольной сетки. ОРУ на месте. Упражнения с набивным мячом: Передача двумя руками снизу. Передача снизу правый, то же – </w:t>
            </w:r>
            <w:proofErr w:type="gramStart"/>
            <w:r w:rsidRPr="000C3922">
              <w:rPr>
                <w:rFonts w:ascii="Times New Roman" w:eastAsia="Times New Roman" w:hAnsi="Times New Roman" w:cs="Times New Roman"/>
                <w:sz w:val="24"/>
                <w:szCs w:val="24"/>
                <w:lang w:eastAsia="ru-RU"/>
              </w:rPr>
              <w:t>левой</w:t>
            </w:r>
            <w:proofErr w:type="gramEnd"/>
            <w:r w:rsidRPr="000C3922">
              <w:rPr>
                <w:rFonts w:ascii="Times New Roman" w:eastAsia="Times New Roman" w:hAnsi="Times New Roman" w:cs="Times New Roman"/>
                <w:sz w:val="24"/>
                <w:szCs w:val="24"/>
                <w:lang w:eastAsia="ru-RU"/>
              </w:rPr>
              <w:t>. Передача двумя руками сверху. Упражнения с волейбольным мячом: Жонглирование: приём и передача мяча сверху, снизу. Передача сверху над собой. Передача в парах. Передача после отскока от пола. Передача со сближением и расхождением. Прием снизу «вратарь». Построение. Упражнения на восстановления дыхания. Подведение итогов.</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6.5.</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Подачи мяча в волейболе</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t>Тематика практических занятий:</w:t>
            </w:r>
          </w:p>
          <w:p w:rsidR="000C3922" w:rsidRPr="000C3922" w:rsidRDefault="000C3922" w:rsidP="000C3922">
            <w:pPr>
              <w:shd w:val="clear" w:color="auto" w:fill="FFFFFF"/>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Построение. Сообщение темы и задач урока. 1. Верхняя прямая подача. Подача в дальние и ближние зоны в сложных условиях. 2. Верхняя боковая подача. Подача подряд 20 попыток. Подача вдве продольные зоны 6-3, 1-2. Подача с различной силой, на силу и точность.3. Планирующая подача. Подача мяча, установленного в держателе. Подача через сетку. Соревнование на большее количество выполненных правильно подач.</w:t>
            </w:r>
          </w:p>
          <w:p w:rsidR="000C3922" w:rsidRPr="000C3922" w:rsidRDefault="000C3922" w:rsidP="000C3922">
            <w:pPr>
              <w:shd w:val="clear" w:color="auto" w:fill="FFFFFF"/>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Подведение итогов.</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Тема 6.6. </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Обучение нижней прямой подачи мяча в волейболе </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t>Тематика практических занятий:</w:t>
            </w:r>
          </w:p>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Построение. Сообщение темы и задач урока. Разновидность ходьбы: на носках, на пятках. Специально беговые и прыжковые упражнения. Ходьба, восстановление дыхания. Перестроение в 2 колонны. Комплекс ОРУ со скакалками. Работа в парах. Совершенствование верхней передачи мяча. Совершенствование нижней прямой передачи мяча. Работа в парах через сетку. Обучение технике нижней прямой подачи: Построение, подведение итогов.</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6.7.</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lastRenderedPageBreak/>
              <w:t>Совершенствование нижней прямой подачи</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lastRenderedPageBreak/>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sz w:val="24"/>
                <w:szCs w:val="24"/>
                <w:lang w:eastAsia="ru-RU"/>
              </w:rPr>
              <w:lastRenderedPageBreak/>
              <w:t>Построение. Сообщение темы и задач урока. Разновидность ходьбы: на носках, на пятках. Специально беговые и прыжковые упражнения. Ходьба, восстановление дыхания. Перестроение в 2 колонны. Комплекс ОРУ со скакалками. Работа в парах. Совершенствование верхней передачи мяча. Совершенствование нижней прямой передачи мяча. Работа в парах через сетку. Обучение технике нижней прямой подачи: Учебная игра. Построение, подведение итогов.</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lastRenderedPageBreak/>
              <w:t>Тема 6.8.</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Обучение верхней прямой подачи.</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t>Тематика практических занятий:</w:t>
            </w:r>
          </w:p>
          <w:p w:rsidR="000C3922" w:rsidRPr="000C3922" w:rsidRDefault="000C3922" w:rsidP="000C3922">
            <w:pPr>
              <w:shd w:val="clear" w:color="auto" w:fill="FFFFFF"/>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Построение и приветствие. Сообщение задач урока. Разновидность ходьбы: на носках, на пятках. Специально беговые и прыжковые упражнения. Верхняя прямая подача. Подача в дальние и ближние зоны в сложных условиях. Верхняя боковая подача. Подача подряд 20 попыток. Подача вдве продольные зоны 6-3, 1-2. Подача с различной силой, на силу и точность. Планирующая подача. Подача мяча, установленного в держателе. Подача через сетку. Соревнование на большее количество выполненных правильно подач. Учебная игра. Построение. Подведение итогов.</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6.9.</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Совершенствование верхней прямой подачи</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t>Тематика практических занятий:</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sz w:val="24"/>
                <w:szCs w:val="24"/>
                <w:lang w:eastAsia="ru-RU"/>
              </w:rPr>
              <w:t>Построение и приветствие. Сообщение задач урока. Разновидность ходьбы: на носках, на пятках. Специально беговые и прыжковые упражнения. Верхняя прямая подача. Подача в дальние и ближние зоны в сложных условиях. Верхняя боковая подача. Подача подряд 20 попыток. Подача вдве продольные зоны 6-3, 1-2. Подача с различной силой, на силу и точность. Планирующая подача. Подача мяча, установленного в держателе. Подача через сетку. Соревнование на большее количество выполненных правильно подач. Учебная игра. Построение. Подведение итогов.</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2291"/>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6.10. Совершенствование техники подач. Учебная игра.</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t>Тематика практических занятий:</w:t>
            </w:r>
          </w:p>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Построение и приветствие. Сообщение задач урока. Разновидность ходьбы: на носках, на пятках. Специально беговые и прыжковые упражнения. Совершенствование техники нижней прямой подачи. Объяснение и показ техники выполнения. Имитация удара. Имитация подачи. Нижняя прямая подача в зоны 1,5,6. Совершенствование техники приема мяча снизу двумя руками. Имитация приема мяча снизу. Передача мяча в парах в глубину площадки. Передача мяча в парах с отклонениями вправо и влево. Двусторонняя игра. Построение. Подведение итогов.</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6.11.</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Нападающий удар</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t>Тематика практических занятий:</w:t>
            </w:r>
          </w:p>
          <w:p w:rsidR="000C3922" w:rsidRPr="000C3922" w:rsidRDefault="000C3922" w:rsidP="000C3922">
            <w:pPr>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Построение. Сообщение задач урока. Разминка: ходьба на носках, на пятках, на внешней и внутренней стороне стопы с волейбольным мячом в руках. Равномерный бег. Ходьба.</w:t>
            </w:r>
          </w:p>
          <w:p w:rsidR="000C3922" w:rsidRPr="000C3922" w:rsidRDefault="000C3922" w:rsidP="000C3922">
            <w:pPr>
              <w:shd w:val="clear" w:color="auto" w:fill="FFFFFF"/>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lastRenderedPageBreak/>
              <w:t>Имитация нападающего удара и передача через сетку (скидка) двумя руками, одной рукой. Имитация нападающего удара в зонах 4, 2, 3 и передача впрыжке через сетку на заднюю линию (на точность). Имитация удара и передача через сетку в зону нападения одной рукой (скидка). Нападающий удар с переводом с поворотом туловища в ту же сторону - чередование способов. Прямой нападающий удар слабейшей рукой из зон 2, 3, Нападающий удар с передач назад (за голову). Нападающий удар с удаленных от сетки передач. Построение. Подведение итогов урока и анализ выполнения задач урока.</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lastRenderedPageBreak/>
              <w:t>Тема 6.12. Совершенствование техники нападающего удара. Учебная игра.</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t>Тематика практических занятий:</w:t>
            </w:r>
          </w:p>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 xml:space="preserve">Построение. Сообщение задач урока. Разминка: ходьба на носках, на пятках, на внешней и внутренней стороне стопы с волейбольным мячом в руках; в движении шагом прогиб спины назад пружинистыми движениями на каждый шаг руки с мячом вверху, наклоны вперёд на каждый шаг мячом касаться пола. Ускорения из различных исходных положений. Класс делится на две группы, которые располагаются на боковых линиях площадки. Совершенствование передачи двумя руками сверху. </w:t>
            </w:r>
            <w:r w:rsidRPr="000C3922">
              <w:rPr>
                <w:rFonts w:ascii="Times New Roman" w:eastAsia="Times New Roman" w:hAnsi="Times New Roman" w:cs="Times New Roman"/>
                <w:bCs/>
                <w:sz w:val="24"/>
                <w:szCs w:val="24"/>
                <w:lang w:eastAsia="ru-RU"/>
              </w:rPr>
              <w:t xml:space="preserve">Совершенствование техники нападающего удара. </w:t>
            </w:r>
            <w:r w:rsidRPr="000C3922">
              <w:rPr>
                <w:rFonts w:ascii="Times New Roman" w:eastAsia="Times New Roman" w:hAnsi="Times New Roman" w:cs="Times New Roman"/>
                <w:sz w:val="24"/>
                <w:szCs w:val="24"/>
                <w:lang w:eastAsia="ru-RU"/>
              </w:rPr>
              <w:t>Учебная игра. Построение. Подведение итогов урока и анализ выполнения задач урока.</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6.13.</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Блокирование</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t>Тематика практических занятий:</w:t>
            </w:r>
          </w:p>
          <w:p w:rsidR="000C3922" w:rsidRPr="000C3922" w:rsidRDefault="000C3922" w:rsidP="000C3922">
            <w:pPr>
              <w:shd w:val="clear" w:color="auto" w:fill="FFFFFF"/>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 xml:space="preserve">Построение и приветствие. Сообщение задач урока. Разновидность ходьбы: на носках, на пятках. Специально беговые и прыжковые упражнения. Сочетание одиночного и группового блокирования. </w:t>
            </w:r>
            <w:proofErr w:type="gramStart"/>
            <w:r w:rsidRPr="000C3922">
              <w:rPr>
                <w:rFonts w:ascii="Times New Roman" w:eastAsia="Times New Roman" w:hAnsi="Times New Roman" w:cs="Times New Roman"/>
                <w:sz w:val="24"/>
                <w:szCs w:val="24"/>
                <w:lang w:eastAsia="ru-RU"/>
              </w:rPr>
              <w:t>Блокирование с высоких передач - групповое, с низких - одиночное.</w:t>
            </w:r>
            <w:proofErr w:type="gramEnd"/>
            <w:r w:rsidRPr="000C3922">
              <w:rPr>
                <w:rFonts w:ascii="Times New Roman" w:eastAsia="Times New Roman" w:hAnsi="Times New Roman" w:cs="Times New Roman"/>
                <w:sz w:val="24"/>
                <w:szCs w:val="24"/>
                <w:lang w:eastAsia="ru-RU"/>
              </w:rPr>
              <w:t xml:space="preserve"> Учебная игра. Построение. Подведение итогов урока и анализ выполнения задач урока.</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435"/>
        </w:trPr>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6.14. Совершенствование технических приемов игры в волейбол.</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t>Тематика практических занятий:</w:t>
            </w:r>
          </w:p>
          <w:p w:rsidR="000C3922" w:rsidRPr="000C3922" w:rsidRDefault="000C3922" w:rsidP="000C3922">
            <w:pPr>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Построение. Сообщение задач урока. Разминка: ходьба на носках, на пятках, на внешней и внутренней стороне стопы с волейбольным мячом в руках. Равномерный бег. Ходьба.</w:t>
            </w:r>
          </w:p>
          <w:p w:rsidR="000C3922" w:rsidRPr="000C3922" w:rsidRDefault="000C3922" w:rsidP="000C3922">
            <w:pPr>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Совершенствование в технической и простейшей тактической подготовке в игре в волейбол</w:t>
            </w:r>
            <w:r w:rsidRPr="000C3922">
              <w:rPr>
                <w:rFonts w:ascii="Times New Roman" w:eastAsia="Times New Roman" w:hAnsi="Times New Roman" w:cs="Times New Roman"/>
                <w:b/>
                <w:sz w:val="24"/>
                <w:szCs w:val="24"/>
                <w:lang w:eastAsia="ru-RU"/>
              </w:rPr>
              <w:t xml:space="preserve">. </w:t>
            </w:r>
            <w:r w:rsidRPr="000C3922">
              <w:rPr>
                <w:rFonts w:ascii="Times New Roman" w:eastAsia="Times New Roman" w:hAnsi="Times New Roman" w:cs="Times New Roman"/>
                <w:sz w:val="24"/>
                <w:szCs w:val="24"/>
                <w:lang w:eastAsia="ru-RU"/>
              </w:rPr>
              <w:t>Игровые задания. Двухсторонняя учебно-тренировочная игра. Построение.</w:t>
            </w:r>
          </w:p>
          <w:p w:rsidR="000C3922" w:rsidRPr="000C3922" w:rsidRDefault="000C3922" w:rsidP="000C3922">
            <w:pPr>
              <w:spacing w:after="0" w:line="240" w:lineRule="auto"/>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Игра на внимание. Подведение итогов урока.</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tc>
      </w:tr>
      <w:tr w:rsidR="000C3922" w:rsidRPr="000C3922" w:rsidTr="00B326D0">
        <w:trPr>
          <w:trHeight w:val="435"/>
        </w:trPr>
        <w:tc>
          <w:tcPr>
            <w:tcW w:w="25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3922" w:rsidRPr="000C3922" w:rsidRDefault="000C3922" w:rsidP="000C3922">
            <w:pPr>
              <w:spacing w:after="0" w:line="240" w:lineRule="auto"/>
              <w:rPr>
                <w:rFonts w:ascii="Times New Roman" w:eastAsia="Times New Roman" w:hAnsi="Times New Roman" w:cs="Times New Roman"/>
                <w:bCs/>
                <w:sz w:val="24"/>
                <w:szCs w:val="24"/>
                <w:lang w:eastAsia="ru-RU"/>
              </w:rPr>
            </w:pP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 xml:space="preserve">Самостоятельная работа </w:t>
            </w:r>
            <w:proofErr w:type="gramStart"/>
            <w:r w:rsidRPr="000C3922">
              <w:rPr>
                <w:rFonts w:ascii="Times New Roman" w:eastAsia="Times New Roman" w:hAnsi="Times New Roman" w:cs="Times New Roman"/>
                <w:b/>
                <w:bCs/>
                <w:sz w:val="24"/>
                <w:szCs w:val="24"/>
                <w:lang w:eastAsia="ru-RU"/>
              </w:rPr>
              <w:t>обучающихся</w:t>
            </w:r>
            <w:proofErr w:type="gramEnd"/>
          </w:p>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Совершенствовать технику передач, подач, нападающего удара в процессе игры. Подготовиться к сдаче нормативов.</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trHeight w:val="4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Тема 6.15.</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lang w:eastAsia="ru-RU"/>
              </w:rPr>
              <w:t xml:space="preserve">Сдача контрольных </w:t>
            </w:r>
            <w:r w:rsidRPr="000C3922">
              <w:rPr>
                <w:rFonts w:ascii="Times New Roman" w:eastAsia="Times New Roman" w:hAnsi="Times New Roman" w:cs="Times New Roman"/>
                <w:bCs/>
                <w:sz w:val="24"/>
                <w:szCs w:val="24"/>
                <w:lang w:eastAsia="ru-RU"/>
              </w:rPr>
              <w:lastRenderedPageBreak/>
              <w:t>нормативов по разделу волейбол.</w:t>
            </w:r>
          </w:p>
        </w:tc>
        <w:tc>
          <w:tcPr>
            <w:tcW w:w="9743"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spacing w:after="0" w:line="240" w:lineRule="auto"/>
              <w:jc w:val="both"/>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lastRenderedPageBreak/>
              <w:t xml:space="preserve">Тематика практических занятий: </w:t>
            </w:r>
          </w:p>
          <w:p w:rsidR="000C3922" w:rsidRPr="000C3922" w:rsidRDefault="000C3922" w:rsidP="000C3922">
            <w:pPr>
              <w:spacing w:after="0" w:line="240" w:lineRule="auto"/>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 xml:space="preserve">Сдача контрольных нормативов по волейболу: 30 передач мяча через сетку с партнером; </w:t>
            </w:r>
            <w:r w:rsidRPr="000C3922">
              <w:rPr>
                <w:rFonts w:ascii="Times New Roman" w:eastAsia="Times New Roman" w:hAnsi="Times New Roman" w:cs="Times New Roman"/>
                <w:sz w:val="24"/>
                <w:szCs w:val="24"/>
                <w:lang w:eastAsia="ru-RU"/>
              </w:rPr>
              <w:lastRenderedPageBreak/>
              <w:t>подача (верхняя прямая, нижняя прямая подача) из 10 подач 7 попасть в любую зону площадки.</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gridAfter w:val="1"/>
          <w:wAfter w:w="19" w:type="dxa"/>
          <w:trHeight w:val="270"/>
        </w:trPr>
        <w:tc>
          <w:tcPr>
            <w:tcW w:w="12295"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sz w:val="24"/>
                <w:szCs w:val="24"/>
                <w:lang w:eastAsia="ru-RU"/>
              </w:rPr>
              <w:lastRenderedPageBreak/>
              <w:t>Дифференцированный зачет</w:t>
            </w:r>
          </w:p>
        </w:tc>
        <w:tc>
          <w:tcPr>
            <w:tcW w:w="1456" w:type="dxa"/>
            <w:tcBorders>
              <w:top w:val="single" w:sz="4" w:space="0" w:color="auto"/>
              <w:left w:val="single" w:sz="4" w:space="0" w:color="auto"/>
              <w:bottom w:val="single" w:sz="4" w:space="0" w:color="auto"/>
              <w:right w:val="single" w:sz="4" w:space="0" w:color="auto"/>
            </w:tcBorders>
            <w:shd w:val="clear" w:color="auto" w:fill="auto"/>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shd w:val="clear" w:color="auto" w:fill="auto"/>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0C3922" w:rsidRPr="000C3922" w:rsidTr="00B326D0">
        <w:trPr>
          <w:gridAfter w:val="1"/>
          <w:wAfter w:w="19" w:type="dxa"/>
          <w:trHeight w:val="9"/>
        </w:trPr>
        <w:tc>
          <w:tcPr>
            <w:tcW w:w="12295" w:type="dxa"/>
            <w:gridSpan w:val="2"/>
            <w:tcBorders>
              <w:top w:val="single" w:sz="4" w:space="0" w:color="auto"/>
              <w:left w:val="single" w:sz="4" w:space="0" w:color="auto"/>
              <w:bottom w:val="single" w:sz="4" w:space="0" w:color="auto"/>
              <w:right w:val="single" w:sz="4" w:space="0" w:color="auto"/>
            </w:tcBorders>
            <w:shd w:val="clear" w:color="auto" w:fill="auto"/>
            <w:hideMark/>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sz w:val="24"/>
                <w:szCs w:val="24"/>
                <w:lang w:eastAsia="ru-RU"/>
              </w:rPr>
              <w:t>Всего</w:t>
            </w:r>
          </w:p>
        </w:tc>
        <w:tc>
          <w:tcPr>
            <w:tcW w:w="1456" w:type="dxa"/>
            <w:tcBorders>
              <w:top w:val="single" w:sz="4" w:space="0" w:color="auto"/>
              <w:left w:val="single" w:sz="4" w:space="0" w:color="auto"/>
              <w:bottom w:val="single" w:sz="4" w:space="0" w:color="auto"/>
              <w:right w:val="single" w:sz="4" w:space="0" w:color="auto"/>
            </w:tcBorders>
            <w:shd w:val="clear" w:color="auto" w:fill="auto"/>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168</w:t>
            </w:r>
          </w:p>
        </w:tc>
        <w:tc>
          <w:tcPr>
            <w:tcW w:w="1965" w:type="dxa"/>
            <w:tcBorders>
              <w:top w:val="single" w:sz="4" w:space="0" w:color="auto"/>
              <w:left w:val="single" w:sz="4" w:space="0" w:color="auto"/>
              <w:bottom w:val="single" w:sz="4" w:space="0" w:color="auto"/>
              <w:right w:val="single" w:sz="4" w:space="0" w:color="auto"/>
            </w:tcBorders>
            <w:shd w:val="clear" w:color="auto" w:fill="auto"/>
          </w:tcPr>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bl>
    <w:p w:rsidR="000C3922" w:rsidRPr="000C3922" w:rsidRDefault="000C3922" w:rsidP="000C3922">
      <w:pPr>
        <w:rPr>
          <w:rFonts w:ascii="Times New Roman" w:eastAsia="Times New Roman" w:hAnsi="Times New Roman" w:cs="Times New Roman"/>
          <w:b/>
          <w:sz w:val="24"/>
          <w:szCs w:val="24"/>
          <w:lang w:eastAsia="ru-RU"/>
        </w:rPr>
      </w:pPr>
    </w:p>
    <w:p w:rsidR="000C3922" w:rsidRDefault="000C3922">
      <w:pPr>
        <w:sectPr w:rsidR="000C3922" w:rsidSect="00797496">
          <w:pgSz w:w="16838" w:h="11906" w:orient="landscape"/>
          <w:pgMar w:top="1701" w:right="1134" w:bottom="850" w:left="1134" w:header="708" w:footer="708" w:gutter="0"/>
          <w:cols w:space="708"/>
          <w:docGrid w:linePitch="360"/>
        </w:sectPr>
      </w:pPr>
    </w:p>
    <w:p w:rsidR="000C3922" w:rsidRPr="000C3922" w:rsidRDefault="000C3922" w:rsidP="000C3922">
      <w:pPr>
        <w:suppressAutoHyphens/>
        <w:spacing w:after="0" w:line="240" w:lineRule="auto"/>
        <w:ind w:firstLine="709"/>
        <w:jc w:val="both"/>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lastRenderedPageBreak/>
        <w:t>3.1. Для реализации программы учебной дисциплины  должен быть предусмотрен спортивный комплекс.</w:t>
      </w:r>
    </w:p>
    <w:p w:rsidR="000C3922" w:rsidRPr="000C3922" w:rsidRDefault="000C3922" w:rsidP="000C3922">
      <w:pPr>
        <w:spacing w:after="0" w:line="240" w:lineRule="auto"/>
        <w:ind w:firstLine="284"/>
        <w:jc w:val="both"/>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Cs/>
          <w:sz w:val="24"/>
          <w:szCs w:val="24"/>
        </w:rPr>
        <w:t xml:space="preserve">Средства обучения: </w:t>
      </w:r>
      <w:r w:rsidRPr="000C3922">
        <w:rPr>
          <w:rFonts w:ascii="Times New Roman" w:eastAsia="Times New Roman" w:hAnsi="Times New Roman" w:cs="Times New Roman"/>
          <w:bCs/>
          <w:sz w:val="24"/>
          <w:szCs w:val="24"/>
          <w:lang w:eastAsia="ru-RU"/>
        </w:rPr>
        <w:t xml:space="preserve"> компьютер с лицензионным программным обеспечением;  многофункциональный принтер;  музыкальный центр.</w:t>
      </w:r>
    </w:p>
    <w:p w:rsidR="000C3922" w:rsidRPr="000C3922" w:rsidRDefault="000C3922" w:rsidP="000C3922">
      <w:pPr>
        <w:suppressAutoHyphens/>
        <w:spacing w:after="0" w:line="240" w:lineRule="auto"/>
        <w:jc w:val="both"/>
        <w:rPr>
          <w:rFonts w:ascii="Times New Roman" w:eastAsia="Times New Roman" w:hAnsi="Times New Roman" w:cs="Times New Roman"/>
          <w:b/>
          <w:sz w:val="24"/>
          <w:szCs w:val="24"/>
          <w:lang w:eastAsia="ru-RU"/>
        </w:rPr>
      </w:pPr>
    </w:p>
    <w:p w:rsidR="000C3922" w:rsidRPr="000C3922" w:rsidRDefault="000C3922" w:rsidP="000C3922">
      <w:pPr>
        <w:suppressAutoHyphens/>
        <w:spacing w:after="0" w:line="240" w:lineRule="auto"/>
        <w:ind w:firstLine="709"/>
        <w:jc w:val="both"/>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3.2. Информационное обеспечение реализации программы</w:t>
      </w:r>
    </w:p>
    <w:p w:rsidR="000C3922" w:rsidRPr="000C3922" w:rsidRDefault="000C3922" w:rsidP="000C3922">
      <w:pPr>
        <w:suppressAutoHyphens/>
        <w:spacing w:after="0" w:line="240" w:lineRule="auto"/>
        <w:ind w:firstLine="709"/>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0C3922">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w:t>
      </w:r>
      <w:proofErr w:type="gramStart"/>
      <w:r w:rsidRPr="000C3922">
        <w:rPr>
          <w:rFonts w:ascii="Times New Roman" w:eastAsia="Times New Roman" w:hAnsi="Times New Roman" w:cs="Times New Roman"/>
          <w:sz w:val="24"/>
          <w:szCs w:val="24"/>
          <w:lang w:eastAsia="ru-RU"/>
        </w:rPr>
        <w:t>рекомендуемых</w:t>
      </w:r>
      <w:proofErr w:type="gramEnd"/>
      <w:r w:rsidRPr="000C3922">
        <w:rPr>
          <w:rFonts w:ascii="Times New Roman" w:eastAsia="Times New Roman" w:hAnsi="Times New Roman" w:cs="Times New Roman"/>
          <w:sz w:val="24"/>
          <w:szCs w:val="24"/>
          <w:lang w:eastAsia="ru-RU"/>
        </w:rPr>
        <w:t xml:space="preserve"> для использования в образовательном процессе </w:t>
      </w:r>
    </w:p>
    <w:p w:rsidR="000C3922" w:rsidRPr="000C3922" w:rsidRDefault="000C3922" w:rsidP="000C3922">
      <w:pPr>
        <w:spacing w:after="0" w:line="240" w:lineRule="auto"/>
        <w:ind w:firstLine="709"/>
        <w:contextualSpacing/>
        <w:jc w:val="both"/>
        <w:rPr>
          <w:rFonts w:ascii="Times New Roman" w:eastAsia="Times New Roman" w:hAnsi="Times New Roman" w:cs="Times New Roman"/>
          <w:b/>
          <w:sz w:val="24"/>
          <w:szCs w:val="24"/>
          <w:lang w:eastAsia="ru-RU"/>
        </w:rPr>
      </w:pPr>
      <w:r w:rsidRPr="000C3922">
        <w:rPr>
          <w:rFonts w:ascii="Times New Roman" w:eastAsia="Times New Roman" w:hAnsi="Times New Roman" w:cs="Times New Roman"/>
          <w:b/>
          <w:sz w:val="24"/>
          <w:szCs w:val="24"/>
          <w:lang w:eastAsia="ru-RU"/>
        </w:rPr>
        <w:t>3.2.1. Печатные издания</w:t>
      </w:r>
    </w:p>
    <w:p w:rsidR="000C3922" w:rsidRPr="000C3922" w:rsidRDefault="000C3922" w:rsidP="000C3922">
      <w:pPr>
        <w:spacing w:after="0" w:line="240" w:lineRule="auto"/>
        <w:ind w:firstLine="709"/>
        <w:jc w:val="both"/>
        <w:outlineLvl w:val="0"/>
        <w:rPr>
          <w:rFonts w:ascii="Times New Roman" w:eastAsia="Times New Roman" w:hAnsi="Times New Roman" w:cs="Times New Roman"/>
          <w:bCs/>
          <w:i/>
          <w:sz w:val="24"/>
          <w:szCs w:val="24"/>
          <w:lang w:eastAsia="ru-RU"/>
        </w:rPr>
      </w:pPr>
      <w:r w:rsidRPr="000C3922">
        <w:rPr>
          <w:rFonts w:ascii="Times New Roman" w:eastAsia="Times New Roman" w:hAnsi="Times New Roman" w:cs="Times New Roman"/>
          <w:b/>
          <w:i/>
          <w:sz w:val="24"/>
          <w:szCs w:val="24"/>
          <w:lang w:eastAsia="ru-RU"/>
        </w:rPr>
        <w:t>Основная литература:</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0C3922">
        <w:rPr>
          <w:rFonts w:ascii="Times New Roman" w:eastAsia="Times New Roman" w:hAnsi="Times New Roman" w:cs="Times New Roman"/>
          <w:sz w:val="24"/>
          <w:szCs w:val="24"/>
          <w:lang w:eastAsia="ru-RU"/>
        </w:rPr>
        <w:t>1.Решетников Н.В.</w:t>
      </w:r>
      <w:r w:rsidRPr="000C3922">
        <w:rPr>
          <w:rFonts w:ascii="Times New Roman" w:eastAsia="Times New Roman" w:hAnsi="Times New Roman" w:cs="Times New Roman"/>
          <w:bCs/>
          <w:sz w:val="24"/>
          <w:szCs w:val="24"/>
          <w:lang w:eastAsia="ru-RU"/>
        </w:rPr>
        <w:t xml:space="preserve"> Физическая культура. Учебник для </w:t>
      </w:r>
      <w:r w:rsidRPr="000C3922">
        <w:rPr>
          <w:rFonts w:ascii="Times New Roman" w:eastAsia="Times New Roman" w:hAnsi="Times New Roman" w:cs="Times New Roman"/>
          <w:sz w:val="24"/>
          <w:szCs w:val="24"/>
          <w:lang w:eastAsia="ru-RU"/>
        </w:rPr>
        <w:t>студентов учреждений среднего профессионального образования. - М.: Издательский центр «Академия», 2014.</w:t>
      </w: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p w:rsidR="000C3922" w:rsidRPr="000C3922" w:rsidRDefault="000C3922" w:rsidP="000C3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outlineLvl w:val="0"/>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b/>
          <w:bCs/>
          <w:i/>
          <w:sz w:val="24"/>
          <w:szCs w:val="24"/>
          <w:lang w:eastAsia="ru-RU"/>
        </w:rPr>
        <w:t>Дополнительная литература</w:t>
      </w:r>
      <w:r w:rsidRPr="000C3922">
        <w:rPr>
          <w:rFonts w:ascii="Times New Roman" w:eastAsia="Times New Roman" w:hAnsi="Times New Roman" w:cs="Times New Roman"/>
          <w:bCs/>
          <w:sz w:val="24"/>
          <w:szCs w:val="24"/>
          <w:lang w:eastAsia="ru-RU"/>
        </w:rPr>
        <w:t>:</w:t>
      </w:r>
    </w:p>
    <w:p w:rsidR="000C3922" w:rsidRPr="000C3922" w:rsidRDefault="000C3922" w:rsidP="000C3922">
      <w:pPr>
        <w:autoSpaceDE w:val="0"/>
        <w:autoSpaceDN w:val="0"/>
        <w:adjustRightInd w:val="0"/>
        <w:spacing w:after="0" w:line="240" w:lineRule="auto"/>
        <w:ind w:firstLine="709"/>
        <w:jc w:val="both"/>
        <w:rPr>
          <w:rFonts w:ascii="Times New Roman" w:eastAsia="SchoolBookCSanPin-Regular" w:hAnsi="Times New Roman" w:cs="Times New Roman"/>
          <w:sz w:val="24"/>
          <w:szCs w:val="24"/>
          <w:lang w:eastAsia="ru-RU"/>
        </w:rPr>
      </w:pPr>
      <w:r w:rsidRPr="000C3922">
        <w:rPr>
          <w:rFonts w:ascii="Times New Roman" w:eastAsia="Times New Roman" w:hAnsi="Times New Roman" w:cs="Times New Roman"/>
          <w:iCs/>
          <w:sz w:val="24"/>
          <w:szCs w:val="24"/>
          <w:lang w:eastAsia="ru-RU"/>
        </w:rPr>
        <w:t>1.Бишаева А</w:t>
      </w:r>
      <w:r w:rsidRPr="000C3922">
        <w:rPr>
          <w:rFonts w:ascii="Times New Roman" w:eastAsia="SchoolBookCSanPin-Regular" w:hAnsi="Times New Roman" w:cs="Times New Roman"/>
          <w:sz w:val="24"/>
          <w:szCs w:val="24"/>
          <w:lang w:eastAsia="ru-RU"/>
        </w:rPr>
        <w:t xml:space="preserve">. </w:t>
      </w:r>
      <w:r w:rsidRPr="000C3922">
        <w:rPr>
          <w:rFonts w:ascii="Times New Roman" w:eastAsia="Times New Roman" w:hAnsi="Times New Roman" w:cs="Times New Roman"/>
          <w:iCs/>
          <w:sz w:val="24"/>
          <w:szCs w:val="24"/>
          <w:lang w:eastAsia="ru-RU"/>
        </w:rPr>
        <w:t>А</w:t>
      </w:r>
      <w:r w:rsidRPr="000C3922">
        <w:rPr>
          <w:rFonts w:ascii="Times New Roman" w:eastAsia="SchoolBookCSanPin-Regular" w:hAnsi="Times New Roman" w:cs="Times New Roman"/>
          <w:sz w:val="24"/>
          <w:szCs w:val="24"/>
          <w:lang w:eastAsia="ru-RU"/>
        </w:rPr>
        <w:t>.  Профессионально-оздоровительная физическая культура студента: учеб</w:t>
      </w:r>
      <w:proofErr w:type="gramStart"/>
      <w:r w:rsidRPr="000C3922">
        <w:rPr>
          <w:rFonts w:ascii="Times New Roman" w:eastAsia="SchoolBookCSanPin-Regular" w:hAnsi="Times New Roman" w:cs="Times New Roman"/>
          <w:sz w:val="24"/>
          <w:szCs w:val="24"/>
          <w:lang w:eastAsia="ru-RU"/>
        </w:rPr>
        <w:t>.п</w:t>
      </w:r>
      <w:proofErr w:type="gramEnd"/>
      <w:r w:rsidRPr="000C3922">
        <w:rPr>
          <w:rFonts w:ascii="Times New Roman" w:eastAsia="SchoolBookCSanPin-Regular" w:hAnsi="Times New Roman" w:cs="Times New Roman"/>
          <w:sz w:val="24"/>
          <w:szCs w:val="24"/>
          <w:lang w:eastAsia="ru-RU"/>
        </w:rPr>
        <w:t>особие.  — М., 2013.</w:t>
      </w:r>
    </w:p>
    <w:p w:rsidR="000C3922" w:rsidRPr="000C3922" w:rsidRDefault="000C3922" w:rsidP="000C3922">
      <w:pPr>
        <w:autoSpaceDE w:val="0"/>
        <w:autoSpaceDN w:val="0"/>
        <w:adjustRightInd w:val="0"/>
        <w:spacing w:after="0" w:line="240" w:lineRule="auto"/>
        <w:ind w:firstLine="709"/>
        <w:jc w:val="both"/>
        <w:rPr>
          <w:rFonts w:ascii="Times New Roman" w:eastAsia="SchoolBookCSanPin-Regular" w:hAnsi="Times New Roman" w:cs="Times New Roman"/>
          <w:sz w:val="24"/>
          <w:szCs w:val="24"/>
          <w:lang w:eastAsia="ru-RU"/>
        </w:rPr>
      </w:pPr>
      <w:r w:rsidRPr="000C3922">
        <w:rPr>
          <w:rFonts w:ascii="Times New Roman" w:eastAsia="Times New Roman" w:hAnsi="Times New Roman" w:cs="Times New Roman"/>
          <w:iCs/>
          <w:sz w:val="24"/>
          <w:szCs w:val="24"/>
          <w:lang w:eastAsia="ru-RU"/>
        </w:rPr>
        <w:t>2. Евсеев Ю</w:t>
      </w:r>
      <w:r w:rsidRPr="000C3922">
        <w:rPr>
          <w:rFonts w:ascii="Times New Roman" w:eastAsia="SchoolBookCSanPin-Regular" w:hAnsi="Times New Roman" w:cs="Times New Roman"/>
          <w:sz w:val="24"/>
          <w:szCs w:val="24"/>
          <w:lang w:eastAsia="ru-RU"/>
        </w:rPr>
        <w:t xml:space="preserve">. </w:t>
      </w:r>
      <w:r w:rsidRPr="000C3922">
        <w:rPr>
          <w:rFonts w:ascii="Times New Roman" w:eastAsia="Times New Roman" w:hAnsi="Times New Roman" w:cs="Times New Roman"/>
          <w:iCs/>
          <w:sz w:val="24"/>
          <w:szCs w:val="24"/>
          <w:lang w:eastAsia="ru-RU"/>
        </w:rPr>
        <w:t>И</w:t>
      </w:r>
      <w:r w:rsidRPr="000C3922">
        <w:rPr>
          <w:rFonts w:ascii="Times New Roman" w:eastAsia="SchoolBookCSanPin-Regular" w:hAnsi="Times New Roman" w:cs="Times New Roman"/>
          <w:sz w:val="24"/>
          <w:szCs w:val="24"/>
          <w:lang w:eastAsia="ru-RU"/>
        </w:rPr>
        <w:t>. Физическое воспитание — Ростов н/Д, 2010.</w:t>
      </w:r>
    </w:p>
    <w:p w:rsidR="000C3922" w:rsidRPr="000C3922" w:rsidRDefault="000C3922" w:rsidP="000C3922">
      <w:pPr>
        <w:autoSpaceDE w:val="0"/>
        <w:autoSpaceDN w:val="0"/>
        <w:adjustRightInd w:val="0"/>
        <w:spacing w:after="0" w:line="240" w:lineRule="auto"/>
        <w:ind w:firstLine="709"/>
        <w:jc w:val="both"/>
        <w:rPr>
          <w:rFonts w:ascii="Times New Roman" w:eastAsia="SchoolBookCSanPin-Regular" w:hAnsi="Times New Roman" w:cs="Times New Roman"/>
          <w:sz w:val="24"/>
          <w:szCs w:val="24"/>
          <w:lang w:eastAsia="ru-RU"/>
        </w:rPr>
      </w:pPr>
      <w:r w:rsidRPr="000C3922">
        <w:rPr>
          <w:rFonts w:ascii="Times New Roman" w:eastAsia="Times New Roman" w:hAnsi="Times New Roman" w:cs="Times New Roman"/>
          <w:iCs/>
          <w:sz w:val="24"/>
          <w:szCs w:val="24"/>
          <w:lang w:eastAsia="ru-RU"/>
        </w:rPr>
        <w:t>3. Кабачков В</w:t>
      </w:r>
      <w:r w:rsidRPr="000C3922">
        <w:rPr>
          <w:rFonts w:ascii="Times New Roman" w:eastAsia="SchoolBookCSanPin-Regular" w:hAnsi="Times New Roman" w:cs="Times New Roman"/>
          <w:sz w:val="24"/>
          <w:szCs w:val="24"/>
          <w:lang w:eastAsia="ru-RU"/>
        </w:rPr>
        <w:t xml:space="preserve">. </w:t>
      </w:r>
      <w:r w:rsidRPr="000C3922">
        <w:rPr>
          <w:rFonts w:ascii="Times New Roman" w:eastAsia="Times New Roman" w:hAnsi="Times New Roman" w:cs="Times New Roman"/>
          <w:iCs/>
          <w:sz w:val="24"/>
          <w:szCs w:val="24"/>
          <w:lang w:eastAsia="ru-RU"/>
        </w:rPr>
        <w:t>А</w:t>
      </w:r>
      <w:r w:rsidRPr="000C3922">
        <w:rPr>
          <w:rFonts w:ascii="Times New Roman" w:eastAsia="SchoolBookCSanPin-Regular" w:hAnsi="Times New Roman" w:cs="Times New Roman"/>
          <w:sz w:val="24"/>
          <w:szCs w:val="24"/>
          <w:lang w:eastAsia="ru-RU"/>
        </w:rPr>
        <w:t xml:space="preserve">. </w:t>
      </w:r>
      <w:proofErr w:type="spellStart"/>
      <w:r w:rsidRPr="000C3922">
        <w:rPr>
          <w:rFonts w:ascii="Times New Roman" w:eastAsia="Times New Roman" w:hAnsi="Times New Roman" w:cs="Times New Roman"/>
          <w:iCs/>
          <w:sz w:val="24"/>
          <w:szCs w:val="24"/>
          <w:lang w:eastAsia="ru-RU"/>
        </w:rPr>
        <w:t>Полиевский</w:t>
      </w:r>
      <w:proofErr w:type="spellEnd"/>
      <w:r w:rsidRPr="000C3922">
        <w:rPr>
          <w:rFonts w:ascii="Times New Roman" w:eastAsia="Times New Roman" w:hAnsi="Times New Roman" w:cs="Times New Roman"/>
          <w:iCs/>
          <w:sz w:val="24"/>
          <w:szCs w:val="24"/>
          <w:lang w:eastAsia="ru-RU"/>
        </w:rPr>
        <w:t xml:space="preserve"> С</w:t>
      </w:r>
      <w:r w:rsidRPr="000C3922">
        <w:rPr>
          <w:rFonts w:ascii="Times New Roman" w:eastAsia="SchoolBookCSanPin-Regular" w:hAnsi="Times New Roman" w:cs="Times New Roman"/>
          <w:sz w:val="24"/>
          <w:szCs w:val="24"/>
          <w:lang w:eastAsia="ru-RU"/>
        </w:rPr>
        <w:t xml:space="preserve">. </w:t>
      </w:r>
      <w:r w:rsidRPr="000C3922">
        <w:rPr>
          <w:rFonts w:ascii="Times New Roman" w:eastAsia="Times New Roman" w:hAnsi="Times New Roman" w:cs="Times New Roman"/>
          <w:iCs/>
          <w:sz w:val="24"/>
          <w:szCs w:val="24"/>
          <w:lang w:eastAsia="ru-RU"/>
        </w:rPr>
        <w:t>А</w:t>
      </w:r>
      <w:r w:rsidRPr="000C3922">
        <w:rPr>
          <w:rFonts w:ascii="Times New Roman" w:eastAsia="SchoolBookCSanPin-Regular" w:hAnsi="Times New Roman" w:cs="Times New Roman"/>
          <w:sz w:val="24"/>
          <w:szCs w:val="24"/>
          <w:lang w:eastAsia="ru-RU"/>
        </w:rPr>
        <w:t xml:space="preserve">., </w:t>
      </w:r>
      <w:r w:rsidRPr="000C3922">
        <w:rPr>
          <w:rFonts w:ascii="Times New Roman" w:eastAsia="Times New Roman" w:hAnsi="Times New Roman" w:cs="Times New Roman"/>
          <w:iCs/>
          <w:sz w:val="24"/>
          <w:szCs w:val="24"/>
          <w:lang w:eastAsia="ru-RU"/>
        </w:rPr>
        <w:t>Буров А</w:t>
      </w:r>
      <w:r w:rsidRPr="000C3922">
        <w:rPr>
          <w:rFonts w:ascii="Times New Roman" w:eastAsia="SchoolBookCSanPin-Regular" w:hAnsi="Times New Roman" w:cs="Times New Roman"/>
          <w:sz w:val="24"/>
          <w:szCs w:val="24"/>
          <w:lang w:eastAsia="ru-RU"/>
        </w:rPr>
        <w:t xml:space="preserve">. </w:t>
      </w:r>
      <w:r w:rsidRPr="000C3922">
        <w:rPr>
          <w:rFonts w:ascii="Times New Roman" w:eastAsia="Times New Roman" w:hAnsi="Times New Roman" w:cs="Times New Roman"/>
          <w:iCs/>
          <w:sz w:val="24"/>
          <w:szCs w:val="24"/>
          <w:lang w:eastAsia="ru-RU"/>
        </w:rPr>
        <w:t>Э</w:t>
      </w:r>
      <w:r w:rsidRPr="000C3922">
        <w:rPr>
          <w:rFonts w:ascii="Times New Roman" w:eastAsia="SchoolBookCSanPin-Regular" w:hAnsi="Times New Roman" w:cs="Times New Roman"/>
          <w:sz w:val="24"/>
          <w:szCs w:val="24"/>
          <w:lang w:eastAsia="ru-RU"/>
        </w:rPr>
        <w:t>. Профессиональная физическая культура в системе непрерывного образования молодежи: науч</w:t>
      </w:r>
      <w:proofErr w:type="gramStart"/>
      <w:r w:rsidRPr="000C3922">
        <w:rPr>
          <w:rFonts w:ascii="Times New Roman" w:eastAsia="SchoolBookCSanPin-Regular" w:hAnsi="Times New Roman" w:cs="Times New Roman"/>
          <w:sz w:val="24"/>
          <w:szCs w:val="24"/>
          <w:lang w:eastAsia="ru-RU"/>
        </w:rPr>
        <w:t>.-</w:t>
      </w:r>
      <w:proofErr w:type="gramEnd"/>
      <w:r w:rsidRPr="000C3922">
        <w:rPr>
          <w:rFonts w:ascii="Times New Roman" w:eastAsia="SchoolBookCSanPin-Regular" w:hAnsi="Times New Roman" w:cs="Times New Roman"/>
          <w:sz w:val="24"/>
          <w:szCs w:val="24"/>
          <w:lang w:eastAsia="ru-RU"/>
        </w:rPr>
        <w:t>метод. пособие — М., 2010.</w:t>
      </w:r>
    </w:p>
    <w:p w:rsidR="000C3922" w:rsidRPr="000C3922" w:rsidRDefault="000C3922" w:rsidP="000C3922">
      <w:pPr>
        <w:widowControl w:val="0"/>
        <w:autoSpaceDE w:val="0"/>
        <w:autoSpaceDN w:val="0"/>
        <w:adjustRightInd w:val="0"/>
        <w:spacing w:after="0" w:line="240" w:lineRule="auto"/>
        <w:ind w:firstLine="709"/>
        <w:jc w:val="both"/>
        <w:rPr>
          <w:rFonts w:ascii="Times New Roman" w:eastAsia="SchoolBookCSanPin-Regular" w:hAnsi="Times New Roman" w:cs="Times New Roman"/>
          <w:sz w:val="24"/>
          <w:szCs w:val="24"/>
          <w:lang w:eastAsia="ru-RU"/>
        </w:rPr>
      </w:pPr>
      <w:r w:rsidRPr="000C3922">
        <w:rPr>
          <w:rFonts w:ascii="Times New Roman" w:eastAsia="Times New Roman" w:hAnsi="Times New Roman" w:cs="Times New Roman"/>
          <w:iCs/>
          <w:sz w:val="24"/>
          <w:szCs w:val="24"/>
          <w:lang w:eastAsia="ru-RU"/>
        </w:rPr>
        <w:t xml:space="preserve">4. </w:t>
      </w:r>
      <w:proofErr w:type="spellStart"/>
      <w:r w:rsidRPr="000C3922">
        <w:rPr>
          <w:rFonts w:ascii="Times New Roman" w:eastAsia="Times New Roman" w:hAnsi="Times New Roman" w:cs="Times New Roman"/>
          <w:iCs/>
          <w:sz w:val="24"/>
          <w:szCs w:val="24"/>
          <w:lang w:eastAsia="ru-RU"/>
        </w:rPr>
        <w:t>Манжелей</w:t>
      </w:r>
      <w:proofErr w:type="spellEnd"/>
      <w:r w:rsidRPr="000C3922">
        <w:rPr>
          <w:rFonts w:ascii="Times New Roman" w:eastAsia="Times New Roman" w:hAnsi="Times New Roman" w:cs="Times New Roman"/>
          <w:iCs/>
          <w:sz w:val="24"/>
          <w:szCs w:val="24"/>
          <w:lang w:eastAsia="ru-RU"/>
        </w:rPr>
        <w:t xml:space="preserve"> И</w:t>
      </w:r>
      <w:r w:rsidRPr="000C3922">
        <w:rPr>
          <w:rFonts w:ascii="Times New Roman" w:eastAsia="SchoolBookCSanPin-Regular" w:hAnsi="Times New Roman" w:cs="Times New Roman"/>
          <w:sz w:val="24"/>
          <w:szCs w:val="24"/>
          <w:lang w:eastAsia="ru-RU"/>
        </w:rPr>
        <w:t xml:space="preserve">. </w:t>
      </w:r>
      <w:r w:rsidRPr="000C3922">
        <w:rPr>
          <w:rFonts w:ascii="Times New Roman" w:eastAsia="Times New Roman" w:hAnsi="Times New Roman" w:cs="Times New Roman"/>
          <w:iCs/>
          <w:sz w:val="24"/>
          <w:szCs w:val="24"/>
          <w:lang w:eastAsia="ru-RU"/>
        </w:rPr>
        <w:t>В</w:t>
      </w:r>
      <w:r w:rsidRPr="000C3922">
        <w:rPr>
          <w:rFonts w:ascii="Times New Roman" w:eastAsia="SchoolBookCSanPin-Regular" w:hAnsi="Times New Roman" w:cs="Times New Roman"/>
          <w:sz w:val="24"/>
          <w:szCs w:val="24"/>
          <w:lang w:eastAsia="ru-RU"/>
        </w:rPr>
        <w:t>. Инновации в физическом воспитании: учеб</w:t>
      </w:r>
      <w:proofErr w:type="gramStart"/>
      <w:r w:rsidRPr="000C3922">
        <w:rPr>
          <w:rFonts w:ascii="Times New Roman" w:eastAsia="SchoolBookCSanPin-Regular" w:hAnsi="Times New Roman" w:cs="Times New Roman"/>
          <w:sz w:val="24"/>
          <w:szCs w:val="24"/>
          <w:lang w:eastAsia="ru-RU"/>
        </w:rPr>
        <w:t>.п</w:t>
      </w:r>
      <w:proofErr w:type="gramEnd"/>
      <w:r w:rsidRPr="000C3922">
        <w:rPr>
          <w:rFonts w:ascii="Times New Roman" w:eastAsia="SchoolBookCSanPin-Regular" w:hAnsi="Times New Roman" w:cs="Times New Roman"/>
          <w:sz w:val="24"/>
          <w:szCs w:val="24"/>
          <w:lang w:eastAsia="ru-RU"/>
        </w:rPr>
        <w:t>особие — Тюмень, 2010.</w:t>
      </w:r>
    </w:p>
    <w:p w:rsidR="000C3922" w:rsidRPr="000C3922" w:rsidRDefault="000C3922" w:rsidP="000C3922">
      <w:pPr>
        <w:widowControl w:val="0"/>
        <w:autoSpaceDE w:val="0"/>
        <w:autoSpaceDN w:val="0"/>
        <w:adjustRightInd w:val="0"/>
        <w:spacing w:after="0" w:line="240" w:lineRule="auto"/>
        <w:ind w:firstLine="709"/>
        <w:jc w:val="both"/>
        <w:rPr>
          <w:rFonts w:ascii="Times New Roman" w:eastAsia="SchoolBookCSanPin-Regular" w:hAnsi="Times New Roman" w:cs="Times New Roman"/>
          <w:sz w:val="24"/>
          <w:szCs w:val="24"/>
          <w:lang w:eastAsia="ru-RU"/>
        </w:rPr>
      </w:pPr>
      <w:r w:rsidRPr="000C3922">
        <w:rPr>
          <w:rFonts w:ascii="Times New Roman" w:eastAsia="Times New Roman" w:hAnsi="Times New Roman" w:cs="Times New Roman"/>
          <w:iCs/>
          <w:sz w:val="24"/>
          <w:szCs w:val="24"/>
          <w:lang w:eastAsia="ru-RU"/>
        </w:rPr>
        <w:t>5. Миронова Т</w:t>
      </w:r>
      <w:r w:rsidRPr="000C3922">
        <w:rPr>
          <w:rFonts w:ascii="Times New Roman" w:eastAsia="SchoolBookCSanPin-Regular" w:hAnsi="Times New Roman" w:cs="Times New Roman"/>
          <w:sz w:val="24"/>
          <w:szCs w:val="24"/>
          <w:lang w:eastAsia="ru-RU"/>
        </w:rPr>
        <w:t xml:space="preserve">. </w:t>
      </w:r>
      <w:r w:rsidRPr="000C3922">
        <w:rPr>
          <w:rFonts w:ascii="Times New Roman" w:eastAsia="Times New Roman" w:hAnsi="Times New Roman" w:cs="Times New Roman"/>
          <w:iCs/>
          <w:sz w:val="24"/>
          <w:szCs w:val="24"/>
          <w:lang w:eastAsia="ru-RU"/>
        </w:rPr>
        <w:t>И</w:t>
      </w:r>
      <w:r w:rsidRPr="000C3922">
        <w:rPr>
          <w:rFonts w:ascii="Times New Roman" w:eastAsia="SchoolBookCSanPin-Regular" w:hAnsi="Times New Roman" w:cs="Times New Roman"/>
          <w:sz w:val="24"/>
          <w:szCs w:val="24"/>
          <w:lang w:eastAsia="ru-RU"/>
        </w:rPr>
        <w:t>. Реабилитация социально-психологического здоровья детско-молодежных групп — Кострома , 2014.</w:t>
      </w:r>
    </w:p>
    <w:p w:rsidR="000C3922" w:rsidRPr="000C3922" w:rsidRDefault="000C3922" w:rsidP="000C3922">
      <w:pPr>
        <w:widowControl w:val="0"/>
        <w:autoSpaceDE w:val="0"/>
        <w:autoSpaceDN w:val="0"/>
        <w:adjustRightInd w:val="0"/>
        <w:spacing w:after="0" w:line="240" w:lineRule="auto"/>
        <w:ind w:firstLine="709"/>
        <w:jc w:val="both"/>
        <w:rPr>
          <w:rFonts w:ascii="Times New Roman" w:eastAsia="SchoolBookCSanPin-Regular" w:hAnsi="Times New Roman" w:cs="Times New Roman"/>
          <w:sz w:val="24"/>
          <w:szCs w:val="24"/>
          <w:lang w:eastAsia="ru-RU"/>
        </w:rPr>
      </w:pPr>
      <w:r w:rsidRPr="000C3922">
        <w:rPr>
          <w:rFonts w:ascii="Times New Roman" w:eastAsia="Times New Roman" w:hAnsi="Times New Roman" w:cs="Times New Roman"/>
          <w:iCs/>
          <w:sz w:val="24"/>
          <w:szCs w:val="24"/>
          <w:lang w:eastAsia="ru-RU"/>
        </w:rPr>
        <w:t>6. Тимонин А</w:t>
      </w:r>
      <w:r w:rsidRPr="000C3922">
        <w:rPr>
          <w:rFonts w:ascii="Times New Roman" w:eastAsia="SchoolBookCSanPin-Regular" w:hAnsi="Times New Roman" w:cs="Times New Roman"/>
          <w:sz w:val="24"/>
          <w:szCs w:val="24"/>
          <w:lang w:eastAsia="ru-RU"/>
        </w:rPr>
        <w:t xml:space="preserve">. </w:t>
      </w:r>
      <w:r w:rsidRPr="000C3922">
        <w:rPr>
          <w:rFonts w:ascii="Times New Roman" w:eastAsia="Times New Roman" w:hAnsi="Times New Roman" w:cs="Times New Roman"/>
          <w:iCs/>
          <w:sz w:val="24"/>
          <w:szCs w:val="24"/>
          <w:lang w:eastAsia="ru-RU"/>
        </w:rPr>
        <w:t>И</w:t>
      </w:r>
      <w:r w:rsidRPr="000C3922">
        <w:rPr>
          <w:rFonts w:ascii="Times New Roman" w:eastAsia="SchoolBookCSanPin-Regular" w:hAnsi="Times New Roman" w:cs="Times New Roman"/>
          <w:sz w:val="24"/>
          <w:szCs w:val="24"/>
          <w:lang w:eastAsia="ru-RU"/>
        </w:rPr>
        <w:t>. Педагогическое обеспечение социальной работы с молодежью: учеб</w:t>
      </w:r>
      <w:proofErr w:type="gramStart"/>
      <w:r w:rsidRPr="000C3922">
        <w:rPr>
          <w:rFonts w:ascii="Times New Roman" w:eastAsia="SchoolBookCSanPin-Regular" w:hAnsi="Times New Roman" w:cs="Times New Roman"/>
          <w:sz w:val="24"/>
          <w:szCs w:val="24"/>
          <w:lang w:eastAsia="ru-RU"/>
        </w:rPr>
        <w:t>.п</w:t>
      </w:r>
      <w:proofErr w:type="gramEnd"/>
      <w:r w:rsidRPr="000C3922">
        <w:rPr>
          <w:rFonts w:ascii="Times New Roman" w:eastAsia="SchoolBookCSanPin-Regular" w:hAnsi="Times New Roman" w:cs="Times New Roman"/>
          <w:sz w:val="24"/>
          <w:szCs w:val="24"/>
          <w:lang w:eastAsia="ru-RU"/>
        </w:rPr>
        <w:t>особие / под ред. Н. Ф. Басова — 3-е изд. — М., 2013.</w:t>
      </w:r>
    </w:p>
    <w:p w:rsidR="000C3922" w:rsidRPr="000C3922" w:rsidRDefault="000C3922" w:rsidP="000C3922">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C3922">
        <w:rPr>
          <w:rFonts w:ascii="Times New Roman" w:eastAsia="Times New Roman" w:hAnsi="Times New Roman" w:cs="Times New Roman"/>
          <w:iCs/>
          <w:sz w:val="24"/>
          <w:szCs w:val="24"/>
          <w:lang w:eastAsia="ru-RU"/>
        </w:rPr>
        <w:t>7. Хомич М</w:t>
      </w:r>
      <w:r w:rsidRPr="000C3922">
        <w:rPr>
          <w:rFonts w:ascii="Times New Roman" w:eastAsia="SchoolBookCSanPin-Regular" w:hAnsi="Times New Roman" w:cs="Times New Roman"/>
          <w:sz w:val="24"/>
          <w:szCs w:val="24"/>
          <w:lang w:eastAsia="ru-RU"/>
        </w:rPr>
        <w:t>.</w:t>
      </w:r>
      <w:r w:rsidRPr="000C3922">
        <w:rPr>
          <w:rFonts w:ascii="Times New Roman" w:eastAsia="Times New Roman" w:hAnsi="Times New Roman" w:cs="Times New Roman"/>
          <w:iCs/>
          <w:sz w:val="24"/>
          <w:szCs w:val="24"/>
          <w:lang w:eastAsia="ru-RU"/>
        </w:rPr>
        <w:t>М</w:t>
      </w:r>
      <w:r w:rsidRPr="000C3922">
        <w:rPr>
          <w:rFonts w:ascii="Times New Roman" w:eastAsia="SchoolBookCSanPin-Regular" w:hAnsi="Times New Roman" w:cs="Times New Roman"/>
          <w:sz w:val="24"/>
          <w:szCs w:val="24"/>
          <w:lang w:eastAsia="ru-RU"/>
        </w:rPr>
        <w:t xml:space="preserve">., </w:t>
      </w:r>
      <w:r w:rsidRPr="000C3922">
        <w:rPr>
          <w:rFonts w:ascii="Times New Roman" w:eastAsia="Times New Roman" w:hAnsi="Times New Roman" w:cs="Times New Roman"/>
          <w:iCs/>
          <w:sz w:val="24"/>
          <w:szCs w:val="24"/>
          <w:lang w:eastAsia="ru-RU"/>
        </w:rPr>
        <w:t>Эммануэль Ю</w:t>
      </w:r>
      <w:r w:rsidRPr="000C3922">
        <w:rPr>
          <w:rFonts w:ascii="Times New Roman" w:eastAsia="SchoolBookCSanPin-Regular" w:hAnsi="Times New Roman" w:cs="Times New Roman"/>
          <w:sz w:val="24"/>
          <w:szCs w:val="24"/>
          <w:lang w:eastAsia="ru-RU"/>
        </w:rPr>
        <w:t xml:space="preserve">. </w:t>
      </w:r>
      <w:r w:rsidRPr="000C3922">
        <w:rPr>
          <w:rFonts w:ascii="Times New Roman" w:eastAsia="Times New Roman" w:hAnsi="Times New Roman" w:cs="Times New Roman"/>
          <w:iCs/>
          <w:sz w:val="24"/>
          <w:szCs w:val="24"/>
          <w:lang w:eastAsia="ru-RU"/>
        </w:rPr>
        <w:t>В</w:t>
      </w:r>
      <w:r w:rsidRPr="000C3922">
        <w:rPr>
          <w:rFonts w:ascii="Times New Roman" w:eastAsia="SchoolBookCSanPin-Regular" w:hAnsi="Times New Roman" w:cs="Times New Roman"/>
          <w:sz w:val="24"/>
          <w:szCs w:val="24"/>
          <w:lang w:eastAsia="ru-RU"/>
        </w:rPr>
        <w:t xml:space="preserve">., </w:t>
      </w:r>
      <w:r w:rsidRPr="000C3922">
        <w:rPr>
          <w:rFonts w:ascii="Times New Roman" w:eastAsia="Times New Roman" w:hAnsi="Times New Roman" w:cs="Times New Roman"/>
          <w:iCs/>
          <w:sz w:val="24"/>
          <w:szCs w:val="24"/>
          <w:lang w:eastAsia="ru-RU"/>
        </w:rPr>
        <w:t>Ванчакова Н</w:t>
      </w:r>
      <w:r w:rsidRPr="000C3922">
        <w:rPr>
          <w:rFonts w:ascii="Times New Roman" w:eastAsia="SchoolBookCSanPin-Regular" w:hAnsi="Times New Roman" w:cs="Times New Roman"/>
          <w:sz w:val="24"/>
          <w:szCs w:val="24"/>
          <w:lang w:eastAsia="ru-RU"/>
        </w:rPr>
        <w:t>.</w:t>
      </w:r>
      <w:r w:rsidRPr="000C3922">
        <w:rPr>
          <w:rFonts w:ascii="Times New Roman" w:eastAsia="Times New Roman" w:hAnsi="Times New Roman" w:cs="Times New Roman"/>
          <w:iCs/>
          <w:sz w:val="24"/>
          <w:szCs w:val="24"/>
          <w:lang w:eastAsia="ru-RU"/>
        </w:rPr>
        <w:t>П</w:t>
      </w:r>
      <w:r w:rsidRPr="000C3922">
        <w:rPr>
          <w:rFonts w:ascii="Times New Roman" w:eastAsia="SchoolBookCSanPin-Regular" w:hAnsi="Times New Roman" w:cs="Times New Roman"/>
          <w:sz w:val="24"/>
          <w:szCs w:val="24"/>
          <w:lang w:eastAsia="ru-RU"/>
        </w:rPr>
        <w:t xml:space="preserve">. Комплексы корректирующих мероприятий при снижении адаптационных резервов организма на основе </w:t>
      </w:r>
      <w:proofErr w:type="spellStart"/>
      <w:r w:rsidRPr="000C3922">
        <w:rPr>
          <w:rFonts w:ascii="Times New Roman" w:eastAsia="SchoolBookCSanPin-Regular" w:hAnsi="Times New Roman" w:cs="Times New Roman"/>
          <w:sz w:val="24"/>
          <w:szCs w:val="24"/>
          <w:lang w:eastAsia="ru-RU"/>
        </w:rPr>
        <w:t>саногенетического</w:t>
      </w:r>
      <w:proofErr w:type="spellEnd"/>
      <w:r w:rsidRPr="000C3922">
        <w:rPr>
          <w:rFonts w:ascii="Times New Roman" w:eastAsia="SchoolBookCSanPin-Regular" w:hAnsi="Times New Roman" w:cs="Times New Roman"/>
          <w:sz w:val="24"/>
          <w:szCs w:val="24"/>
          <w:lang w:eastAsia="ru-RU"/>
        </w:rPr>
        <w:t xml:space="preserve"> мониторинга / под ред. С. В. Матвеева. — СПб. 2010.</w:t>
      </w:r>
      <w:r w:rsidRPr="000C3922">
        <w:rPr>
          <w:rFonts w:ascii="Times New Roman" w:eastAsia="Times New Roman" w:hAnsi="Times New Roman" w:cs="Times New Roman"/>
          <w:bCs/>
          <w:sz w:val="24"/>
          <w:szCs w:val="24"/>
          <w:lang w:eastAsia="ru-RU"/>
        </w:rPr>
        <w:t>10.</w:t>
      </w:r>
    </w:p>
    <w:p w:rsidR="000C3922" w:rsidRPr="000C3922" w:rsidRDefault="000C3922" w:rsidP="000C3922">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0C3922" w:rsidRPr="000C3922" w:rsidRDefault="000C3922" w:rsidP="000C3922">
      <w:pPr>
        <w:tabs>
          <w:tab w:val="left" w:pos="142"/>
        </w:tabs>
        <w:spacing w:after="0" w:line="240" w:lineRule="auto"/>
        <w:ind w:firstLine="709"/>
        <w:jc w:val="both"/>
        <w:rPr>
          <w:rFonts w:ascii="Times New Roman" w:eastAsia="Times New Roman" w:hAnsi="Times New Roman" w:cs="Times New Roman"/>
          <w:b/>
          <w:bCs/>
          <w:sz w:val="24"/>
          <w:szCs w:val="24"/>
          <w:lang w:eastAsia="ru-RU"/>
        </w:rPr>
      </w:pPr>
      <w:r w:rsidRPr="000C3922">
        <w:rPr>
          <w:rFonts w:ascii="Times New Roman" w:eastAsia="Times New Roman" w:hAnsi="Times New Roman" w:cs="Times New Roman"/>
          <w:b/>
          <w:bCs/>
          <w:sz w:val="24"/>
          <w:szCs w:val="24"/>
          <w:lang w:eastAsia="ru-RU"/>
        </w:rPr>
        <w:t>Электронные издания:</w:t>
      </w:r>
    </w:p>
    <w:p w:rsidR="000C3922" w:rsidRPr="000C3922" w:rsidRDefault="000C3922" w:rsidP="000C3922">
      <w:pPr>
        <w:autoSpaceDE w:val="0"/>
        <w:autoSpaceDN w:val="0"/>
        <w:adjustRightInd w:val="0"/>
        <w:spacing w:after="0" w:line="240" w:lineRule="auto"/>
        <w:ind w:firstLine="709"/>
        <w:jc w:val="both"/>
        <w:rPr>
          <w:rFonts w:ascii="Times New Roman" w:eastAsia="SchoolBookCSanPin-Regular" w:hAnsi="Times New Roman" w:cs="Times New Roman"/>
          <w:sz w:val="24"/>
          <w:szCs w:val="24"/>
          <w:lang w:eastAsia="ru-RU"/>
        </w:rPr>
      </w:pPr>
      <w:r w:rsidRPr="000C3922">
        <w:rPr>
          <w:rFonts w:ascii="Times New Roman" w:eastAsia="SchoolBookCSanPin-Regular" w:hAnsi="Times New Roman" w:cs="Times New Roman"/>
          <w:sz w:val="24"/>
          <w:szCs w:val="24"/>
          <w:lang w:eastAsia="ru-RU"/>
        </w:rPr>
        <w:t>1. www.minstm.gov.ru (Официальный сайт Министерства спорта Российской Федерации).</w:t>
      </w:r>
    </w:p>
    <w:p w:rsidR="000C3922" w:rsidRPr="000C3922" w:rsidRDefault="000C3922" w:rsidP="000C3922">
      <w:pPr>
        <w:autoSpaceDE w:val="0"/>
        <w:autoSpaceDN w:val="0"/>
        <w:adjustRightInd w:val="0"/>
        <w:spacing w:after="0" w:line="240" w:lineRule="auto"/>
        <w:ind w:firstLine="709"/>
        <w:jc w:val="both"/>
        <w:rPr>
          <w:rFonts w:ascii="Times New Roman" w:eastAsia="SchoolBookCSanPin-Regular" w:hAnsi="Times New Roman" w:cs="Times New Roman"/>
          <w:sz w:val="24"/>
          <w:szCs w:val="24"/>
          <w:lang w:eastAsia="ru-RU"/>
        </w:rPr>
      </w:pPr>
      <w:r w:rsidRPr="000C3922">
        <w:rPr>
          <w:rFonts w:ascii="Times New Roman" w:eastAsia="SchoolBookCSanPin-Regular" w:hAnsi="Times New Roman" w:cs="Times New Roman"/>
          <w:sz w:val="24"/>
          <w:szCs w:val="24"/>
          <w:lang w:eastAsia="ru-RU"/>
        </w:rPr>
        <w:t>2. www.edu.ru (Федеральный портал «Российское образование»).</w:t>
      </w:r>
    </w:p>
    <w:p w:rsidR="000C3922" w:rsidRPr="000C3922" w:rsidRDefault="000C3922" w:rsidP="000C3922">
      <w:pPr>
        <w:autoSpaceDE w:val="0"/>
        <w:autoSpaceDN w:val="0"/>
        <w:adjustRightInd w:val="0"/>
        <w:spacing w:after="0" w:line="240" w:lineRule="auto"/>
        <w:ind w:firstLine="709"/>
        <w:jc w:val="both"/>
        <w:rPr>
          <w:rFonts w:ascii="Times New Roman" w:eastAsia="SchoolBookCSanPin-Regular" w:hAnsi="Times New Roman" w:cs="Times New Roman"/>
          <w:sz w:val="24"/>
          <w:szCs w:val="24"/>
          <w:lang w:eastAsia="ru-RU"/>
        </w:rPr>
      </w:pPr>
      <w:r w:rsidRPr="000C3922">
        <w:rPr>
          <w:rFonts w:ascii="Times New Roman" w:eastAsia="SchoolBookCSanPin-Regular" w:hAnsi="Times New Roman" w:cs="Times New Roman"/>
          <w:sz w:val="24"/>
          <w:szCs w:val="24"/>
          <w:lang w:eastAsia="ru-RU"/>
        </w:rPr>
        <w:t>3. www.olympic.ru (Официальный сайт Олимпийского комитета России).</w:t>
      </w:r>
    </w:p>
    <w:p w:rsidR="000C3922" w:rsidRDefault="000C3922" w:rsidP="000C3922">
      <w:pPr>
        <w:autoSpaceDE w:val="0"/>
        <w:autoSpaceDN w:val="0"/>
        <w:adjustRightInd w:val="0"/>
        <w:spacing w:after="0" w:line="240" w:lineRule="auto"/>
        <w:ind w:firstLine="709"/>
        <w:jc w:val="both"/>
        <w:rPr>
          <w:rFonts w:ascii="Times New Roman" w:eastAsia="SchoolBookCSanPin-Regular" w:hAnsi="Times New Roman" w:cs="Times New Roman"/>
          <w:sz w:val="24"/>
          <w:szCs w:val="24"/>
          <w:lang w:eastAsia="ru-RU"/>
        </w:rPr>
      </w:pPr>
      <w:proofErr w:type="gramStart"/>
      <w:r w:rsidRPr="000C3922">
        <w:rPr>
          <w:rFonts w:ascii="Times New Roman" w:eastAsia="SchoolBookCSanPin-Regular" w:hAnsi="Times New Roman" w:cs="Times New Roman"/>
          <w:sz w:val="24"/>
          <w:szCs w:val="24"/>
          <w:lang w:eastAsia="ru-RU"/>
        </w:rPr>
        <w:t xml:space="preserve">4. www.goup32441. </w:t>
      </w:r>
      <w:proofErr w:type="spellStart"/>
      <w:r w:rsidRPr="000C3922">
        <w:rPr>
          <w:rFonts w:ascii="Times New Roman" w:eastAsia="SchoolBookCSanPin-Regular" w:hAnsi="Times New Roman" w:cs="Times New Roman"/>
          <w:sz w:val="24"/>
          <w:szCs w:val="24"/>
          <w:lang w:eastAsia="ru-RU"/>
        </w:rPr>
        <w:t>narod</w:t>
      </w:r>
      <w:proofErr w:type="spellEnd"/>
      <w:r w:rsidRPr="000C3922">
        <w:rPr>
          <w:rFonts w:ascii="Times New Roman" w:eastAsia="SchoolBookCSanPin-Regular" w:hAnsi="Times New Roman" w:cs="Times New Roman"/>
          <w:sz w:val="24"/>
          <w:szCs w:val="24"/>
          <w:lang w:eastAsia="ru-RU"/>
        </w:rPr>
        <w:t xml:space="preserve">. </w:t>
      </w:r>
      <w:proofErr w:type="spellStart"/>
      <w:r w:rsidRPr="000C3922">
        <w:rPr>
          <w:rFonts w:ascii="Times New Roman" w:eastAsia="SchoolBookCSanPin-Regular" w:hAnsi="Times New Roman" w:cs="Times New Roman"/>
          <w:sz w:val="24"/>
          <w:szCs w:val="24"/>
          <w:lang w:eastAsia="ru-RU"/>
        </w:rPr>
        <w:t>ru</w:t>
      </w:r>
      <w:proofErr w:type="spellEnd"/>
      <w:r w:rsidRPr="000C3922">
        <w:rPr>
          <w:rFonts w:ascii="Times New Roman" w:eastAsia="SchoolBookCSanPin-Regular" w:hAnsi="Times New Roman" w:cs="Times New Roman"/>
          <w:sz w:val="24"/>
          <w:szCs w:val="24"/>
          <w:lang w:eastAsia="ru-RU"/>
        </w:rPr>
        <w:t xml:space="preserve"> (сайт:</w:t>
      </w:r>
      <w:proofErr w:type="gramEnd"/>
      <w:r w:rsidRPr="000C3922">
        <w:rPr>
          <w:rFonts w:ascii="Times New Roman" w:eastAsia="SchoolBookCSanPin-Regular" w:hAnsi="Times New Roman" w:cs="Times New Roman"/>
          <w:sz w:val="24"/>
          <w:szCs w:val="24"/>
          <w:lang w:eastAsia="ru-RU"/>
        </w:rPr>
        <w:t xml:space="preserve"> Учебно-методические пособия «</w:t>
      </w:r>
      <w:proofErr w:type="spellStart"/>
      <w:r w:rsidRPr="000C3922">
        <w:rPr>
          <w:rFonts w:ascii="Times New Roman" w:eastAsia="SchoolBookCSanPin-Regular" w:hAnsi="Times New Roman" w:cs="Times New Roman"/>
          <w:sz w:val="24"/>
          <w:szCs w:val="24"/>
          <w:lang w:eastAsia="ru-RU"/>
        </w:rPr>
        <w:t>Общевойсковаяподготов-ка</w:t>
      </w:r>
      <w:proofErr w:type="spellEnd"/>
      <w:r w:rsidRPr="000C3922">
        <w:rPr>
          <w:rFonts w:ascii="Times New Roman" w:eastAsia="SchoolBookCSanPin-Regular" w:hAnsi="Times New Roman" w:cs="Times New Roman"/>
          <w:sz w:val="24"/>
          <w:szCs w:val="24"/>
          <w:lang w:eastAsia="ru-RU"/>
        </w:rPr>
        <w:t>». Наставление по физической подготовке в Вооруженных Силах Российской Федерации (НФП-2009).</w:t>
      </w:r>
    </w:p>
    <w:p w:rsidR="00F669D6" w:rsidRPr="00F669D6" w:rsidRDefault="00F669D6" w:rsidP="000C3922">
      <w:pPr>
        <w:autoSpaceDE w:val="0"/>
        <w:autoSpaceDN w:val="0"/>
        <w:adjustRightInd w:val="0"/>
        <w:spacing w:after="0" w:line="240" w:lineRule="auto"/>
        <w:ind w:firstLine="709"/>
        <w:jc w:val="both"/>
        <w:rPr>
          <w:rFonts w:ascii="Times New Roman" w:eastAsia="SchoolBookCSanPin-Regular" w:hAnsi="Times New Roman" w:cs="Times New Roman"/>
          <w:sz w:val="24"/>
          <w:szCs w:val="24"/>
          <w:lang w:eastAsia="ru-RU"/>
        </w:rPr>
      </w:pPr>
      <w:r>
        <w:rPr>
          <w:rFonts w:ascii="Times New Roman" w:eastAsia="SchoolBookCSanPin-Regular" w:hAnsi="Times New Roman" w:cs="Times New Roman"/>
          <w:sz w:val="24"/>
          <w:szCs w:val="24"/>
          <w:lang w:eastAsia="ru-RU"/>
        </w:rPr>
        <w:t xml:space="preserve">5. </w:t>
      </w:r>
      <w:hyperlink r:id="rId6" w:history="1">
        <w:r w:rsidRPr="007B1342">
          <w:rPr>
            <w:rStyle w:val="a7"/>
            <w:rFonts w:ascii="Times New Roman" w:eastAsia="SchoolBookCSanPin-Regular" w:hAnsi="Times New Roman" w:cs="Times New Roman"/>
            <w:sz w:val="24"/>
            <w:szCs w:val="24"/>
            <w:lang w:val="en-US" w:eastAsia="ru-RU"/>
          </w:rPr>
          <w:t>www</w:t>
        </w:r>
        <w:r w:rsidRPr="00F669D6">
          <w:rPr>
            <w:rStyle w:val="a7"/>
            <w:rFonts w:ascii="Times New Roman" w:eastAsia="SchoolBookCSanPin-Regular" w:hAnsi="Times New Roman" w:cs="Times New Roman"/>
            <w:sz w:val="24"/>
            <w:szCs w:val="24"/>
            <w:lang w:eastAsia="ru-RU"/>
          </w:rPr>
          <w:t>.</w:t>
        </w:r>
        <w:proofErr w:type="spellStart"/>
        <w:r w:rsidRPr="007B1342">
          <w:rPr>
            <w:rStyle w:val="a7"/>
            <w:rFonts w:ascii="Times New Roman" w:eastAsia="SchoolBookCSanPin-Regular" w:hAnsi="Times New Roman" w:cs="Times New Roman"/>
            <w:sz w:val="24"/>
            <w:szCs w:val="24"/>
            <w:lang w:val="en-US" w:eastAsia="ru-RU"/>
          </w:rPr>
          <w:t>znanium</w:t>
        </w:r>
        <w:proofErr w:type="spellEnd"/>
        <w:r w:rsidRPr="00F669D6">
          <w:rPr>
            <w:rStyle w:val="a7"/>
            <w:rFonts w:ascii="Times New Roman" w:eastAsia="SchoolBookCSanPin-Regular" w:hAnsi="Times New Roman" w:cs="Times New Roman"/>
            <w:sz w:val="24"/>
            <w:szCs w:val="24"/>
            <w:lang w:eastAsia="ru-RU"/>
          </w:rPr>
          <w:t>.</w:t>
        </w:r>
        <w:r w:rsidRPr="007B1342">
          <w:rPr>
            <w:rStyle w:val="a7"/>
            <w:rFonts w:ascii="Times New Roman" w:eastAsia="SchoolBookCSanPin-Regular" w:hAnsi="Times New Roman" w:cs="Times New Roman"/>
            <w:sz w:val="24"/>
            <w:szCs w:val="24"/>
            <w:lang w:val="en-US" w:eastAsia="ru-RU"/>
          </w:rPr>
          <w:t>com</w:t>
        </w:r>
      </w:hyperlink>
      <w:r w:rsidRPr="00F669D6">
        <w:rPr>
          <w:rFonts w:ascii="Times New Roman" w:eastAsia="SchoolBookCSanPin-Regular" w:hAnsi="Times New Roman" w:cs="Times New Roman"/>
          <w:sz w:val="24"/>
          <w:szCs w:val="24"/>
          <w:lang w:eastAsia="ru-RU"/>
        </w:rPr>
        <w:t xml:space="preserve"> (</w:t>
      </w:r>
      <w:r>
        <w:rPr>
          <w:rFonts w:ascii="Times New Roman" w:eastAsia="SchoolBookCSanPin-Regular" w:hAnsi="Times New Roman" w:cs="Times New Roman"/>
          <w:sz w:val="24"/>
          <w:szCs w:val="24"/>
          <w:lang w:eastAsia="ru-RU"/>
        </w:rPr>
        <w:t>Электронная библиотечная система)</w:t>
      </w:r>
    </w:p>
    <w:p w:rsidR="00797496" w:rsidRDefault="00797496"/>
    <w:p w:rsidR="00797496" w:rsidRDefault="00797496"/>
    <w:p w:rsidR="00797496" w:rsidRDefault="00797496"/>
    <w:p w:rsidR="00797496" w:rsidRDefault="00797496"/>
    <w:p w:rsidR="00797496" w:rsidRDefault="00797496"/>
    <w:p w:rsidR="00797496" w:rsidRDefault="00797496"/>
    <w:p w:rsidR="00797496" w:rsidRDefault="00797496">
      <w:bookmarkStart w:id="0" w:name="_GoBack"/>
      <w:bookmarkEnd w:id="0"/>
    </w:p>
    <w:sectPr w:rsidR="00797496" w:rsidSect="000C392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486E" w:rsidRDefault="004A486E" w:rsidP="00797496">
      <w:pPr>
        <w:spacing w:after="0" w:line="240" w:lineRule="auto"/>
      </w:pPr>
      <w:r>
        <w:separator/>
      </w:r>
    </w:p>
  </w:endnote>
  <w:endnote w:type="continuationSeparator" w:id="1">
    <w:p w:rsidR="004A486E" w:rsidRDefault="004A486E" w:rsidP="007974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choolBookCSanPin-Regular">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486E" w:rsidRDefault="004A486E" w:rsidP="00797496">
      <w:pPr>
        <w:spacing w:after="0" w:line="240" w:lineRule="auto"/>
      </w:pPr>
      <w:r>
        <w:separator/>
      </w:r>
    </w:p>
  </w:footnote>
  <w:footnote w:type="continuationSeparator" w:id="1">
    <w:p w:rsidR="004A486E" w:rsidRDefault="004A486E" w:rsidP="0079749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8D56F9"/>
    <w:rsid w:val="000C3922"/>
    <w:rsid w:val="00306241"/>
    <w:rsid w:val="004A486E"/>
    <w:rsid w:val="00720DBE"/>
    <w:rsid w:val="007448DE"/>
    <w:rsid w:val="00797496"/>
    <w:rsid w:val="008D56F9"/>
    <w:rsid w:val="009F2161"/>
    <w:rsid w:val="00AE0441"/>
    <w:rsid w:val="00C7151E"/>
    <w:rsid w:val="00DF4641"/>
    <w:rsid w:val="00F669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49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797496"/>
    <w:pPr>
      <w:spacing w:after="0" w:line="240" w:lineRule="auto"/>
    </w:pPr>
    <w:rPr>
      <w:rFonts w:ascii="Times New Roman" w:eastAsia="Times New Roman" w:hAnsi="Times New Roman" w:cs="Times New Roman"/>
      <w:sz w:val="20"/>
      <w:szCs w:val="20"/>
      <w:lang w:val="en-US" w:eastAsia="ru-RU"/>
    </w:rPr>
  </w:style>
  <w:style w:type="character" w:customStyle="1" w:styleId="a4">
    <w:name w:val="Текст сноски Знак"/>
    <w:basedOn w:val="a0"/>
    <w:link w:val="a3"/>
    <w:uiPriority w:val="99"/>
    <w:rsid w:val="00797496"/>
    <w:rPr>
      <w:rFonts w:ascii="Times New Roman" w:eastAsia="Times New Roman" w:hAnsi="Times New Roman" w:cs="Times New Roman"/>
      <w:sz w:val="20"/>
      <w:szCs w:val="20"/>
      <w:lang w:val="en-US" w:eastAsia="ru-RU"/>
    </w:rPr>
  </w:style>
  <w:style w:type="character" w:styleId="a5">
    <w:name w:val="footnote reference"/>
    <w:basedOn w:val="a0"/>
    <w:uiPriority w:val="99"/>
    <w:rsid w:val="00797496"/>
    <w:rPr>
      <w:vertAlign w:val="superscript"/>
    </w:rPr>
  </w:style>
  <w:style w:type="character" w:styleId="a6">
    <w:name w:val="Emphasis"/>
    <w:basedOn w:val="a0"/>
    <w:uiPriority w:val="20"/>
    <w:qFormat/>
    <w:rsid w:val="00797496"/>
    <w:rPr>
      <w:i/>
    </w:rPr>
  </w:style>
  <w:style w:type="character" w:styleId="a7">
    <w:name w:val="Hyperlink"/>
    <w:basedOn w:val="a0"/>
    <w:uiPriority w:val="99"/>
    <w:unhideWhenUsed/>
    <w:rsid w:val="00F669D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4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797496"/>
    <w:pPr>
      <w:spacing w:after="0" w:line="240" w:lineRule="auto"/>
    </w:pPr>
    <w:rPr>
      <w:rFonts w:ascii="Times New Roman" w:eastAsia="Times New Roman" w:hAnsi="Times New Roman" w:cs="Times New Roman"/>
      <w:sz w:val="20"/>
      <w:szCs w:val="20"/>
      <w:lang w:val="en-US" w:eastAsia="ru-RU"/>
    </w:rPr>
  </w:style>
  <w:style w:type="character" w:customStyle="1" w:styleId="a4">
    <w:name w:val="Текст сноски Знак"/>
    <w:basedOn w:val="a0"/>
    <w:link w:val="a3"/>
    <w:uiPriority w:val="99"/>
    <w:rsid w:val="00797496"/>
    <w:rPr>
      <w:rFonts w:ascii="Times New Roman" w:eastAsia="Times New Roman" w:hAnsi="Times New Roman" w:cs="Times New Roman"/>
      <w:sz w:val="20"/>
      <w:szCs w:val="20"/>
      <w:lang w:val="en-US" w:eastAsia="ru-RU"/>
    </w:rPr>
  </w:style>
  <w:style w:type="character" w:styleId="a5">
    <w:name w:val="footnote reference"/>
    <w:basedOn w:val="a0"/>
    <w:uiPriority w:val="99"/>
    <w:rsid w:val="00797496"/>
    <w:rPr>
      <w:vertAlign w:val="superscript"/>
    </w:rPr>
  </w:style>
  <w:style w:type="character" w:styleId="a6">
    <w:name w:val="Emphasis"/>
    <w:basedOn w:val="a0"/>
    <w:uiPriority w:val="20"/>
    <w:qFormat/>
    <w:rsid w:val="00797496"/>
    <w:rPr>
      <w:i/>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nanium.com"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25</Pages>
  <Words>6969</Words>
  <Characters>39724</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Гыук</cp:lastModifiedBy>
  <cp:revision>7</cp:revision>
  <dcterms:created xsi:type="dcterms:W3CDTF">2019-01-16T07:56:00Z</dcterms:created>
  <dcterms:modified xsi:type="dcterms:W3CDTF">2019-10-23T09:30:00Z</dcterms:modified>
</cp:coreProperties>
</file>